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3EA" w:rsidRPr="003233EA" w:rsidRDefault="003233EA" w:rsidP="003233EA">
      <w:pPr>
        <w:jc w:val="center"/>
        <w:rPr>
          <w:rFonts w:ascii="Times New Roman" w:hAnsi="Times New Roman" w:cs="Times New Roman"/>
          <w:b/>
          <w:sz w:val="28"/>
        </w:rPr>
      </w:pPr>
      <w:r w:rsidRPr="003233EA">
        <w:rPr>
          <w:rFonts w:ascii="Times New Roman" w:hAnsi="Times New Roman" w:cs="Times New Roman"/>
          <w:sz w:val="28"/>
        </w:rPr>
        <w:t>SZCZEGÓŁOWA SPECYFIKACJA TECHNICZNA</w:t>
      </w:r>
    </w:p>
    <w:p w:rsidR="0099044D" w:rsidRPr="00E71AE6" w:rsidRDefault="0099044D" w:rsidP="003233EA">
      <w:pPr>
        <w:jc w:val="center"/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D - 08.01.01</w:t>
      </w:r>
    </w:p>
    <w:p w:rsidR="0099044D" w:rsidRPr="00E71AE6" w:rsidRDefault="0099044D" w:rsidP="003233EA">
      <w:pPr>
        <w:jc w:val="center"/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KRAWĘŻNIKI  BETONOWE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bookmarkStart w:id="0" w:name="_Toc428759421"/>
      <w:bookmarkStart w:id="1" w:name="_1._WSTĘP"/>
      <w:bookmarkEnd w:id="0"/>
      <w:bookmarkEnd w:id="1"/>
      <w:r w:rsidRPr="003233EA">
        <w:rPr>
          <w:rFonts w:ascii="Times New Roman" w:hAnsi="Times New Roman" w:cs="Times New Roman"/>
        </w:rPr>
        <w:t>1. WSTĘP</w:t>
      </w:r>
    </w:p>
    <w:p w:rsidR="0099044D" w:rsidRPr="003233EA" w:rsidRDefault="0099044D" w:rsidP="003233EA">
      <w:pPr>
        <w:rPr>
          <w:rFonts w:ascii="Times New Roman" w:hAnsi="Times New Roman" w:cs="Times New Roman"/>
          <w:b/>
        </w:rPr>
      </w:pPr>
      <w:r w:rsidRPr="003233EA">
        <w:rPr>
          <w:rFonts w:ascii="Times New Roman" w:hAnsi="Times New Roman" w:cs="Times New Roman"/>
          <w:b/>
        </w:rPr>
        <w:t xml:space="preserve">1.1. Przedmiot </w:t>
      </w:r>
      <w:r w:rsidR="003233EA" w:rsidRPr="003233EA">
        <w:rPr>
          <w:rFonts w:ascii="Times New Roman" w:hAnsi="Times New Roman" w:cs="Times New Roman"/>
          <w:b/>
        </w:rPr>
        <w:t>S</w:t>
      </w:r>
      <w:r w:rsidRPr="003233EA">
        <w:rPr>
          <w:rFonts w:ascii="Times New Roman" w:hAnsi="Times New Roman" w:cs="Times New Roman"/>
          <w:b/>
        </w:rPr>
        <w:t>ST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Przedmiotem niniejszej </w:t>
      </w:r>
      <w:r w:rsidR="003233EA">
        <w:rPr>
          <w:rFonts w:ascii="Times New Roman" w:hAnsi="Times New Roman" w:cs="Times New Roman"/>
        </w:rPr>
        <w:t>szczegółowej</w:t>
      </w:r>
      <w:r w:rsidRPr="003233EA">
        <w:rPr>
          <w:rFonts w:ascii="Times New Roman" w:hAnsi="Times New Roman" w:cs="Times New Roman"/>
        </w:rPr>
        <w:t xml:space="preserve"> specyfikacji technicznej (</w:t>
      </w:r>
      <w:r w:rsidR="003233EA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ST) są wymagania dotyczące wykonania i odbioru robót związanych z ustawieniem krawężników betonowych</w:t>
      </w:r>
      <w:r w:rsidR="003233EA">
        <w:rPr>
          <w:rFonts w:ascii="Times New Roman" w:hAnsi="Times New Roman" w:cs="Times New Roman"/>
        </w:rPr>
        <w:t xml:space="preserve"> w ramach </w:t>
      </w:r>
      <w:r w:rsidR="006C3BD5" w:rsidRPr="006C3BD5">
        <w:rPr>
          <w:b/>
          <w:bCs/>
          <w:color w:val="000000"/>
          <w:szCs w:val="28"/>
        </w:rPr>
        <w:t xml:space="preserve">„Rozbudowa dróg gminnych nr 250630W i 250632W w </w:t>
      </w:r>
      <w:proofErr w:type="spellStart"/>
      <w:r w:rsidR="006C3BD5" w:rsidRPr="006C3BD5">
        <w:rPr>
          <w:b/>
          <w:bCs/>
          <w:color w:val="000000"/>
          <w:szCs w:val="28"/>
        </w:rPr>
        <w:t>msc</w:t>
      </w:r>
      <w:proofErr w:type="spellEnd"/>
      <w:r w:rsidR="006C3BD5" w:rsidRPr="006C3BD5">
        <w:rPr>
          <w:b/>
          <w:bCs/>
          <w:color w:val="000000"/>
          <w:szCs w:val="28"/>
        </w:rPr>
        <w:t>. Białobiel wraz z budową łącznika”</w:t>
      </w:r>
    </w:p>
    <w:p w:rsidR="0099044D" w:rsidRPr="003233EA" w:rsidRDefault="0099044D" w:rsidP="003233EA">
      <w:pPr>
        <w:rPr>
          <w:rFonts w:ascii="Times New Roman" w:hAnsi="Times New Roman" w:cs="Times New Roman"/>
          <w:b/>
        </w:rPr>
      </w:pPr>
      <w:r w:rsidRPr="003233EA">
        <w:rPr>
          <w:rFonts w:ascii="Times New Roman" w:hAnsi="Times New Roman" w:cs="Times New Roman"/>
          <w:b/>
        </w:rPr>
        <w:t xml:space="preserve">1.2. Zakres stosowania </w:t>
      </w:r>
      <w:r w:rsidR="003233EA" w:rsidRPr="003233EA">
        <w:rPr>
          <w:rFonts w:ascii="Times New Roman" w:hAnsi="Times New Roman" w:cs="Times New Roman"/>
          <w:b/>
        </w:rPr>
        <w:t>S</w:t>
      </w:r>
      <w:r w:rsidRPr="003233EA">
        <w:rPr>
          <w:rFonts w:ascii="Times New Roman" w:hAnsi="Times New Roman" w:cs="Times New Roman"/>
          <w:b/>
        </w:rPr>
        <w:t>ST</w:t>
      </w:r>
    </w:p>
    <w:p w:rsidR="003233EA" w:rsidRDefault="0099044D" w:rsidP="003233EA">
      <w:r w:rsidRPr="003233EA">
        <w:rPr>
          <w:rFonts w:ascii="Times New Roman" w:hAnsi="Times New Roman" w:cs="Times New Roman"/>
        </w:rPr>
        <w:t>                </w:t>
      </w:r>
      <w:r w:rsidR="003233EA" w:rsidRPr="005F0B5E">
        <w:t>Zakres Stosowania niniejszej SST je</w:t>
      </w:r>
      <w:r w:rsidR="003233EA">
        <w:t>s</w:t>
      </w:r>
      <w:r w:rsidR="003233EA" w:rsidRPr="005F0B5E">
        <w:t>t zgodny z ustaleniami zawartymi w SST-D-M-00.00.00 Wymagania ogólne pkt. 1,2.</w:t>
      </w:r>
    </w:p>
    <w:p w:rsidR="0099044D" w:rsidRPr="003233EA" w:rsidRDefault="0099044D" w:rsidP="003233EA">
      <w:pPr>
        <w:rPr>
          <w:rFonts w:ascii="Times New Roman" w:hAnsi="Times New Roman" w:cs="Times New Roman"/>
          <w:b/>
        </w:rPr>
      </w:pPr>
      <w:r w:rsidRPr="003233EA">
        <w:rPr>
          <w:rFonts w:ascii="Times New Roman" w:hAnsi="Times New Roman" w:cs="Times New Roman"/>
          <w:b/>
        </w:rPr>
        <w:t xml:space="preserve">1.3. Zakres robót objętych </w:t>
      </w:r>
      <w:r w:rsidR="003233EA">
        <w:rPr>
          <w:rFonts w:ascii="Times New Roman" w:hAnsi="Times New Roman" w:cs="Times New Roman"/>
          <w:b/>
        </w:rPr>
        <w:t>S</w:t>
      </w:r>
      <w:r w:rsidRPr="003233EA">
        <w:rPr>
          <w:rFonts w:ascii="Times New Roman" w:hAnsi="Times New Roman" w:cs="Times New Roman"/>
          <w:b/>
        </w:rPr>
        <w:t>ST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Ustalenia zawarte w niniejszej specyfikacji dotyczą zasad prowadzenia robót związanych z ustawieniem krawężników:</w:t>
      </w:r>
    </w:p>
    <w:p w:rsidR="0099044D" w:rsidRPr="003233EA" w:rsidRDefault="0099044D" w:rsidP="003233EA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betonowych wtopionych na ławie betonowej,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1.4. Określenia podstawowe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1.4.1. Krawężniki betonowe - prefabrykowane belki betonowe ograniczające chodniki dla pieszych, pasy dzielące, wyspy kierujące oraz nawierzchnie drogowe.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1.4.2. Pozostałe określenia podstawowe są zgodne z obowiązującymi, odpowiednimi polskimi normami i z definicjami podanymi w </w:t>
      </w:r>
      <w:r w:rsidR="003233EA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1.4.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1.5. Ogólne wymagania dotyczące robót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Ogólne wymagania dotyczące robót podano w </w:t>
      </w:r>
      <w:r w:rsidR="003233EA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1.5.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2" w:name="_Toc428759422"/>
      <w:bookmarkStart w:id="3" w:name="_Toc428323648"/>
      <w:bookmarkStart w:id="4" w:name="_Toc428243643"/>
      <w:bookmarkStart w:id="5" w:name="_2._MATERIAŁY"/>
      <w:bookmarkEnd w:id="2"/>
      <w:bookmarkEnd w:id="3"/>
      <w:bookmarkEnd w:id="4"/>
      <w:bookmarkEnd w:id="5"/>
      <w:r w:rsidRPr="00E71AE6">
        <w:rPr>
          <w:rFonts w:ascii="Times New Roman" w:hAnsi="Times New Roman" w:cs="Times New Roman"/>
          <w:b/>
        </w:rPr>
        <w:t>2. MATERIAŁY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2.1. Ogólne wymagania dotyczące materiałów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Ogólne wymagania dotyczące materiałów, ich pozyskiwania i składowania, podano w  </w:t>
      </w:r>
      <w:r w:rsidR="003233EA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2.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2.2. Stosowane materiały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Materiałami stosowanymi są:</w:t>
      </w:r>
    </w:p>
    <w:p w:rsidR="0099044D" w:rsidRPr="003233EA" w:rsidRDefault="003233EA" w:rsidP="003233E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9044D" w:rsidRPr="003233EA">
        <w:rPr>
          <w:rFonts w:ascii="Times New Roman" w:hAnsi="Times New Roman" w:cs="Times New Roman"/>
        </w:rPr>
        <w:t>krawężniki betonowe,</w:t>
      </w:r>
    </w:p>
    <w:p w:rsidR="0099044D" w:rsidRPr="003233EA" w:rsidRDefault="003233EA" w:rsidP="003233E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9044D" w:rsidRPr="003233EA">
        <w:rPr>
          <w:rFonts w:ascii="Times New Roman" w:hAnsi="Times New Roman" w:cs="Times New Roman"/>
        </w:rPr>
        <w:t>piasek na podsypkę i do zapraw,</w:t>
      </w:r>
    </w:p>
    <w:p w:rsidR="0099044D" w:rsidRPr="003233EA" w:rsidRDefault="0099044D" w:rsidP="003233E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lastRenderedPageBreak/>
        <w:t>cement do podsypki i zapraw,</w:t>
      </w:r>
    </w:p>
    <w:p w:rsidR="0099044D" w:rsidRPr="003233EA" w:rsidRDefault="0099044D" w:rsidP="003233E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woda,</w:t>
      </w:r>
    </w:p>
    <w:p w:rsidR="0099044D" w:rsidRPr="003233EA" w:rsidRDefault="0099044D" w:rsidP="003233E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materiały do wykonania ławy pod krawężniki.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2.3. Krawężniki betonowe - klasyfikacja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Klasyfikacja jest zgodna z BN-80/6775-03/01 [14].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2.3.1. Typy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 zależności od przeznaczenia rozróżnia się następujące typy krawężników betonowych: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D   -   drogowe.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2.3.2. Rodzaje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 zależności od kształtu przekroju poprzecznego rozróżnia się następujące rodzaje krawężników betonowych: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prostokątne                   - rodzaj „b”.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2.3.3. Odmiany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 zależności od technologii i produkcji krawężników betonowych, rozróżnia się odmiany: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1 - krawężnik betonowy jednowarstwowy,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2 - krawężnik betonowy dwuwarstwowy.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2.3.4. Gatunki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 zależności od dopuszczalnych wad, uszkodzeń krawężniki betonowe dzieli się na: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gatunek 1 - G1,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Przykład oznaczenia krawężnika betonowego ulicznego (U), prostokątnego (b), jednowarstwowego (1) o wymiarach 12 x 15 x 100 cm, gat. 1: Ub-1/12/15/100 BN-80/6775-03/04 [15].</w:t>
      </w:r>
      <w:bookmarkStart w:id="6" w:name="_GoBack"/>
      <w:bookmarkEnd w:id="6"/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2.4. Krawężniki betonowe - wymagania techniczne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2.4.1. Kształt i wymiary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Kształt krawężników betonowych przedstawiono na rysunku 1, a wymiary podano w tablicy 1.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Wymiary krawężników betonowych podano w tablicy 1.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Dopuszczalne odchyłki wymiarów krawężników betonowych podano w tablicy 2.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br/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lastRenderedPageBreak/>
        <w:br/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b) krawężnik rodzaju „b”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3906FF0" wp14:editId="57230215">
            <wp:extent cx="2381250" cy="1123950"/>
            <wp:effectExtent l="0" t="0" r="0" b="0"/>
            <wp:docPr id="2" name="Obraz 2" descr="O:\Dodatki\OST 2.18\ost\Elementy_ulic\d080101_02_pliki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Dodatki\OST 2.18\ost\Elementy_ulic\d080101_02_pliki\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3EA">
        <w:rPr>
          <w:rFonts w:ascii="Times New Roman" w:hAnsi="Times New Roman" w:cs="Times New Roman"/>
        </w:rPr>
        <w:br/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br/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c) wpusty na powierzchniach stykowych krawężników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7513CCCC" wp14:editId="13A4A0E7">
            <wp:extent cx="2066925" cy="923925"/>
            <wp:effectExtent l="0" t="0" r="9525" b="9525"/>
            <wp:docPr id="1" name="Obraz 1" descr="O:\Dodatki\OST 2.18\ost\Elementy_ulic\d080101_02_pliki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Dodatki\OST 2.18\ost\Elementy_ulic\d080101_02_pliki\image0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3EA">
        <w:rPr>
          <w:rFonts w:ascii="Times New Roman" w:hAnsi="Times New Roman" w:cs="Times New Roman"/>
        </w:rPr>
        <w:br/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br/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Rys. 1. Wymiarowanie krawężników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Tablica 1. Wymiary krawężników betonowych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4"/>
        <w:gridCol w:w="1154"/>
        <w:gridCol w:w="1134"/>
        <w:gridCol w:w="1134"/>
        <w:gridCol w:w="1134"/>
        <w:gridCol w:w="1134"/>
        <w:gridCol w:w="1134"/>
        <w:gridCol w:w="1134"/>
      </w:tblGrid>
      <w:tr w:rsidR="0099044D" w:rsidRPr="003233EA" w:rsidTr="003233EA"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Rodzaj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Wymiary krawężników,   cm</w:t>
            </w:r>
          </w:p>
        </w:tc>
      </w:tr>
      <w:tr w:rsidR="0099044D" w:rsidRPr="003233EA" w:rsidTr="003233EA">
        <w:tc>
          <w:tcPr>
            <w:tcW w:w="1154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krawężnika</w:t>
            </w:r>
          </w:p>
        </w:tc>
        <w:tc>
          <w:tcPr>
            <w:tcW w:w="11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krawężnika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r</w:t>
            </w:r>
          </w:p>
        </w:tc>
      </w:tr>
      <w:tr w:rsidR="0099044D" w:rsidRPr="003233EA" w:rsidTr="003233EA"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D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b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12</w:t>
            </w:r>
          </w:p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25</w:t>
            </w:r>
          </w:p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3233EA" w:rsidP="00323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3233EA" w:rsidP="00323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3233EA" w:rsidP="00323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</w:tbl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Tablica 2. Dopuszczalne odchyłki wymiarów krawężników betonowych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190"/>
        <w:gridCol w:w="1921"/>
      </w:tblGrid>
      <w:tr w:rsidR="0099044D" w:rsidRPr="003233EA" w:rsidTr="003233EA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Dopuszczalna odchyłka, mm</w:t>
            </w:r>
          </w:p>
        </w:tc>
      </w:tr>
      <w:tr w:rsidR="0099044D" w:rsidRPr="003233EA" w:rsidTr="003233EA">
        <w:tc>
          <w:tcPr>
            <w:tcW w:w="170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wymiaru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  <w:tr w:rsidR="0099044D" w:rsidRPr="003233EA" w:rsidTr="003233EA"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lastRenderedPageBreak/>
              <w:t>l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3233EA" w:rsidP="00323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044D" w:rsidRPr="003233EA">
              <w:rPr>
                <w:rFonts w:ascii="Times New Roman" w:hAnsi="Times New Roman" w:cs="Times New Roman"/>
              </w:rPr>
              <w:t> 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  <w:tr w:rsidR="0099044D" w:rsidRPr="003233EA" w:rsidTr="003233EA"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b,   h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3233EA" w:rsidP="00323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044D" w:rsidRPr="003233EA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</w:tbl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2.4.2. Dopuszczalne wady i uszkodzenia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Powierzchnie krawężników betonowych powinny być bez rys, pęknięć i ubytków betonu, o fakturze z formy lub zatartej. Krawędzie elementów powinny być równe i proste.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Dopuszczalne wady oraz uszkodzenia powierzchni i krawędzi elementów, zgodnie z BN-80/6775-03/01 [14], nie powinny przekraczać wartości podanych w tablicy 3.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Tablica 3. Dopuszczalne wady i uszkodzenia krawężników betonowych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3260"/>
        <w:gridCol w:w="1098"/>
        <w:gridCol w:w="1098"/>
      </w:tblGrid>
      <w:tr w:rsidR="0099044D" w:rsidRPr="003233EA" w:rsidTr="003233EA"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</w:t>
            </w:r>
          </w:p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Rodzaj wad i uszkodzeń</w:t>
            </w:r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Dopuszczalna wielkość wad i uszkodzeń</w:t>
            </w:r>
          </w:p>
        </w:tc>
      </w:tr>
      <w:tr w:rsidR="0099044D" w:rsidRPr="003233EA" w:rsidTr="003233EA">
        <w:tc>
          <w:tcPr>
            <w:tcW w:w="5315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  <w:tr w:rsidR="0099044D" w:rsidRPr="003233EA" w:rsidTr="003233EA">
        <w:tc>
          <w:tcPr>
            <w:tcW w:w="531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Wklęsłość lub wypukłość powierzchni krawężników w mm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  <w:tr w:rsidR="0099044D" w:rsidRPr="003233EA" w:rsidTr="003233EA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Szczerby i uszkodzenia</w:t>
            </w:r>
          </w:p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ograniczających powierzchnie górne (ścieralne),   mm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niedopuszczalne</w:t>
            </w:r>
          </w:p>
        </w:tc>
      </w:tr>
      <w:tr w:rsidR="0099044D" w:rsidRPr="003233EA" w:rsidTr="003233EA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ograniczających pozostałe</w:t>
            </w:r>
          </w:p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powierzchnie: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  <w:tr w:rsidR="0099044D" w:rsidRPr="003233EA" w:rsidTr="003233EA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- liczba max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  <w:tr w:rsidR="0099044D" w:rsidRPr="003233EA" w:rsidTr="003233EA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- długość, mm, max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  <w:tr w:rsidR="0099044D" w:rsidRPr="003233EA" w:rsidTr="003233EA"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- głębokość, mm, max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</w:p>
        </w:tc>
      </w:tr>
    </w:tbl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2.4.3. Składowanie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Krawężniki betonowe mogą być przechowywane na składowiskach otwartych, posegregowane według typów, rodzajów, odmian, gatunków i wielkości.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Krawężniki betonowe należy układać z zastosowaniem podkładek i przekładek drewnianych o wymiarach: grubość 2,5 cm, szerokość 5 cm, długość min. 5 cm większa niż szerokość krawężnika.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2.4.4. Beton i jego składniki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lastRenderedPageBreak/>
        <w:t>2.4.4.1. Beton do produkcji krawężników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Do produkcji krawężników należy stosować beton wg PN-B-06250 [2], klasy B 25 i B 30. W przypadku wykonywania krawężników dwuwarstwowych, górna (licowa) warstwa krawężników powinna być wykonana z betonu klasy B 30.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Beton użyty do produkcji krawężników powinien charakteryzować się:</w:t>
      </w:r>
    </w:p>
    <w:p w:rsidR="0099044D" w:rsidRPr="003233EA" w:rsidRDefault="003233EA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nasiąkliwością, poniżej 4%,</w:t>
      </w:r>
    </w:p>
    <w:p w:rsidR="0099044D" w:rsidRPr="003233EA" w:rsidRDefault="003233EA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 xml:space="preserve">      ścieralnością na tarczy </w:t>
      </w:r>
      <w:proofErr w:type="spellStart"/>
      <w:r w:rsidR="0099044D" w:rsidRPr="003233EA">
        <w:rPr>
          <w:rFonts w:ascii="Times New Roman" w:hAnsi="Times New Roman" w:cs="Times New Roman"/>
        </w:rPr>
        <w:t>Boehmego</w:t>
      </w:r>
      <w:proofErr w:type="spellEnd"/>
      <w:r w:rsidR="0099044D" w:rsidRPr="003233EA">
        <w:rPr>
          <w:rFonts w:ascii="Times New Roman" w:hAnsi="Times New Roman" w:cs="Times New Roman"/>
        </w:rPr>
        <w:t>, dla gatunku 1: 3 mm, dla gatunku 2: 4 mm,</w:t>
      </w:r>
    </w:p>
    <w:p w:rsidR="0099044D" w:rsidRPr="003233EA" w:rsidRDefault="003233EA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mrozoodpornością i wodoszczelnością, zgodnie z normą PN-B-06250 [2].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2.4.4.2.  Cement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Cement stosowany do betonu powinien być cementem portlandzkim klasy nie niższej niż „32,5” wg PN-B-19701 [10].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Przechowywanie cementu powinno być zgodne z BN-88/6731-08 [12].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2.4.4.3. Kruszywo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Kruszywo powinno odpowiadać wymaganiom PN-B-06712 [5].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Kruszywo należy przechowywać w warunkach zabezpieczających je przed zanieczyszczeniem, zmieszaniem z kruszywami innych asortymentów, gatunków i marek.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2.4.4.4. Woda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Woda powinna być odmiany „1” i odpowiadać wymaganiom PN-B-32250 [11].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2.5. Materiały na podsypkę i do zapraw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Piasek na podsypkę cementowo-piaskową powinien odpowiadać wymaganiom PN-B-06712 [5], a do zaprawy cementowo-piaskowej PN-B-06711 [4].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Cement na podsypkę i do zaprawy cementowo-piaskowej powinien być cementem portlandzkim klasy nie mniejszej niż „32,5”, odpowiadający wymaganiom PN-B-19701 [10].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Woda powinna być odmiany „1” i odpowiadać wymaganiom PN-B-32250 [11].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2.6. Materiały na ławy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Do wykonania ław pod krawężniki należy stosować, dla: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a)     ławy betonowej - beton klasy B 15 lub B 10, wg PN-B-06250 [2], którego składniki powinny odpowiadać wymaganiom punktu 2.4.4,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b)    ławy żwirowej - żwir odpowiadający wymaganiom PN-B-11111 [7],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c)     ławy tłuczniowej - tłuczeń odpowiadający wymaganiom PN-B-11112 [8].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2.7. Masa zalewowa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lastRenderedPageBreak/>
        <w:t>                Masa zalewowa, do wypełnienia szczelin dylatacyjnych na gorąco, powinna odpowiadać wymaganiom BN-74/6771-04 [13] lub aprobaty technicznej.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7" w:name="_Toc428759423"/>
      <w:bookmarkStart w:id="8" w:name="_Toc428239274"/>
      <w:bookmarkStart w:id="9" w:name="_3._SPRZĘT"/>
      <w:bookmarkEnd w:id="7"/>
      <w:bookmarkEnd w:id="8"/>
      <w:bookmarkEnd w:id="9"/>
      <w:r w:rsidRPr="00E71AE6">
        <w:rPr>
          <w:rFonts w:ascii="Times New Roman" w:hAnsi="Times New Roman" w:cs="Times New Roman"/>
          <w:b/>
        </w:rPr>
        <w:t>3. SPRZĘT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3.1. Ogólne wymagania dotyczące sprzętu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Ogólne wymagania dotyczące sprzętu podano w OST D-M-00.00.00 „Wymagania ogólne” pkt 3.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3.2. Sprzęt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Roboty wykonuje się ręcznie przy zastosowaniu:</w:t>
      </w:r>
    </w:p>
    <w:p w:rsidR="0099044D" w:rsidRPr="003233EA" w:rsidRDefault="003233EA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betoniarek do wytwarzania betonu i zapraw oraz przygotowania podsypki cementowo-piaskowej,</w:t>
      </w:r>
    </w:p>
    <w:p w:rsidR="0099044D" w:rsidRPr="003233EA" w:rsidRDefault="003233EA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wibratorów płytowych, ubijaków ręcznych lub mechanicznych.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10" w:name="_Toc428759424"/>
      <w:bookmarkStart w:id="11" w:name="_Toc428239275"/>
      <w:bookmarkStart w:id="12" w:name="_4._TRANSPORT"/>
      <w:bookmarkEnd w:id="10"/>
      <w:bookmarkEnd w:id="11"/>
      <w:bookmarkEnd w:id="12"/>
      <w:r w:rsidRPr="00E71AE6">
        <w:rPr>
          <w:rFonts w:ascii="Times New Roman" w:hAnsi="Times New Roman" w:cs="Times New Roman"/>
          <w:b/>
        </w:rPr>
        <w:t>4. TRANSPORT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4.1. Ogólne wymagania dotyczące transportu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Ogólne wymagania dotyczące transportu podano w </w:t>
      </w:r>
      <w:r w:rsidR="00E71AE6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4.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4.2. Transport krawężników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Krawężniki betonowe mogą być przewożone dowolnymi środkami transportowymi.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Krawężniki betonowe układać należy na środkach transportowych w pozycji pionowej z nachyleniem w kierunku jazdy.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Krawężniki powinny być zabezpieczone przed przemieszczeniem się i uszkodzeniami w czasie transportu, a górna warstwa nie powinna wystawać poza ściany środka transportowego więcej niż 1/3 wysokości tej warstwy.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4.3. Transport pozostałych materiałów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Transport cementu powinien się odbywać w warunkach zgodnych z BN-88/6731-08 [12].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Masę zalewową należy pakować w bębny blaszane lub beczki drewniane. Transport powinien odbywać się w warunkach zabezpieczających przed uszkodzeniem bębnów i beczek.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13" w:name="_Toc428759425"/>
      <w:bookmarkStart w:id="14" w:name="_Toc428239276"/>
      <w:bookmarkStart w:id="15" w:name="_5._WYKONANIE_ROBÓT"/>
      <w:bookmarkEnd w:id="13"/>
      <w:bookmarkEnd w:id="14"/>
      <w:bookmarkEnd w:id="15"/>
      <w:r w:rsidRPr="00E71AE6">
        <w:rPr>
          <w:rFonts w:ascii="Times New Roman" w:hAnsi="Times New Roman" w:cs="Times New Roman"/>
          <w:b/>
        </w:rPr>
        <w:t>5. WYKONANIE ROBÓT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5.1. Ogólne zasady wykonania robót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Ogólne zasady wykonania robót podano w </w:t>
      </w:r>
      <w:r w:rsidR="00E71AE6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5.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lastRenderedPageBreak/>
        <w:t>5.2. Wykonanie koryta pod ławy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Koryto pod ławy należy wykonywać zgodnie z PN-B-06050 [1].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Wymiary wykopu powinny odpowiadać wymiarom ławy w planie z uwzględnieniem w szerokości dna wykopu ew. konstrukcji szalunku.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Wskaźnik zagęszczenia dna wykonanego koryta pod ławę powinien wynosić co najmniej 0,97 według normalnej metody </w:t>
      </w:r>
      <w:proofErr w:type="spellStart"/>
      <w:r w:rsidRPr="003233EA">
        <w:rPr>
          <w:rFonts w:ascii="Times New Roman" w:hAnsi="Times New Roman" w:cs="Times New Roman"/>
        </w:rPr>
        <w:t>Proctora</w:t>
      </w:r>
      <w:proofErr w:type="spellEnd"/>
      <w:r w:rsidRPr="003233EA">
        <w:rPr>
          <w:rFonts w:ascii="Times New Roman" w:hAnsi="Times New Roman" w:cs="Times New Roman"/>
        </w:rPr>
        <w:t>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5.3. Wykonanie ław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Wykonanie ław powinno być zgodne z BN-64/8845-02 [16].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5.3.1. Ława żwirowa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Ławy żwirowe o wysokości do 10 cm wykonuje się jednowarstwowo przez zasypanie koryta żwirem i zagęszczenie go polewając wodą.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Ławy o wysokości powyżej 10 cm należy wykonywać dwuwarstwowo, starannie zagęszczając poszczególne warstwy.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5.3.2. Ława tłuczniowa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Ławy należy wykonywać przez zasypanie wykopu koryta tłuczniem.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Tłuczeń należy starannie ubić polewając wodą. Górną powierzchnię ławy tłuczniowej należy wyrównać klińcem i ostatecznie zagęścić.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Przy grubości warstwy tłucznia w ławie wynoszącej powyżej 10 cm należy ławę wykonać dwuwarstwowo, starannie zagęszczając poszczególne warstwy.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5.3.3. Ława betonowa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Ławy betonowe zwykłe w gruntach spoistych wykonuje się bez szalowania, przy gruntach sypkich należy stosować szalowanie.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Ławy betonowe z oporem wykonuje się w szalowaniu. Beton rozścielony w szalowaniu lub bezpośrednio w korycie powinien być wyrównywany warstwami. Betonowanie ław należy wykonywać zgodnie z wymaganiami PN-B-06251 [3], przy czym należy stosować co 50 m szczeliny dylatacyjne wypełnione bitumiczną masą zalewową.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5.4. Ustawienie krawężników betonowych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5.4.1. Zasady ustawiania krawężników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Światło (odległość górnej powierzchni krawężnika od jezdni) powinno być zgodne z ustaleniami dokumentacji projektowej, a w przypadku braku takich ustaleń powinno wynosić od 10 do 12 cm, a w przypadkach wyjątkowych (np. ze względu na „wyrobienie” ścieku)  może być zmniejszone do 6 cm lub zwiększone do 16 cm.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Zewnętrzna ściana krawężnika od strony chodnika powinna być po ustawieniu krawężnika obsypana piaskiem, żwirem, tłuczniem lub miejscowym gruntem przepuszczalnym, starannie ubitym.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lastRenderedPageBreak/>
        <w:t>                Ustawienie krawężników powinno być zgodne z BN-64/8845-02 [16].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5.4.2. Ustawienie krawężników na ławie żwirowej lub tłuczniowej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Ustawianie krawężników na ławie żwirowej i tłuczniowej powinno być wykonywane na podsypce z piasku o grubości warstwy od 3 do 5 cm po zagęszczeniu.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5.4.3. Ustawienie krawężników na ławie betonowej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Ustawianie krawężników na ławie betonowej wykonuje się  na podsypce z piasku lub na podsypce cementowo-piaskowej o grubości 3 do 5 cm po zagęszczeniu.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5.4.4. Wypełnianie spoin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Spoiny krawężników nie powinny przekraczać szerokości 1 cm.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Spoiny krawężników przed zalaniem zaprawą należy oczyścić i zmyć wodą. Dla zabezpieczenia przed wpływami temperatury krawężniki ustawione na podsypce cementowo-piaskowej i o spoinach zalanych zaprawą należy zalewać co 50 m bitumiczną masą zalewową nad szczeliną dylatacyjną ławy.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16" w:name="_Toc428759426"/>
      <w:bookmarkStart w:id="17" w:name="_6._kontrola_jakości"/>
      <w:bookmarkEnd w:id="16"/>
      <w:bookmarkEnd w:id="17"/>
      <w:r w:rsidRPr="00E71AE6">
        <w:rPr>
          <w:rFonts w:ascii="Times New Roman" w:hAnsi="Times New Roman" w:cs="Times New Roman"/>
          <w:b/>
        </w:rPr>
        <w:t>6. KONTROLA JAKOŚCI ROBÓT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6.1. Ogólne zasady kontroli jakości robót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Ogólne zasady kontroli jakości robót podano w </w:t>
      </w:r>
      <w:r w:rsidR="003233EA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6.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6.2. Badania przed przystąpieniem do robót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6.2.1. Badania krawężników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Przed przystąpieniem do robót Wykonawca powinien wykonać badania materiałów przeznaczonych do ustawienia krawężników betonowych i przedstawić wyniki tych badań Inżynierowi  do akceptacji.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1 mm, zgodnie z ustaleniami PN-B-10021 [6].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Sprawdzenie kształtu i wymiarów elementów należy przeprowadzić z dokładnością do 1 mm przy użyciu suwmiarki oraz przymiaru stalowego lub taśmy zgodnie z wymaganiami tablicy 1 i 2. Sprawdzenie kątów prostych w narożach elementów wykonuje się przez przyłożenie kątownika do badanego naroża i zmierzenia odchyłek z dokładnością do 1 mm.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6.2.2. Badania pozostałych materiałów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lastRenderedPageBreak/>
        <w:t>                Badania pozostałych materiałów stosowanych przy ustawianiu krawężników betonowych powinny obejmować wszystkie właściwości, określone w normach podanych dla odpowiednich materiałów w pkt 2.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6.3. Badania w czasie robót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6.3.1. Sprawdzenie koryta pod ławę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Należy sprawdzać wymiary koryta oraz zagęszczenie podłoża na dnie wykopu.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Tolerancja dla szerokości wykopu wynosi </w:t>
      </w:r>
      <w:r w:rsidR="00E71AE6">
        <w:rPr>
          <w:rFonts w:ascii="Times New Roman" w:hAnsi="Times New Roman" w:cs="Times New Roman"/>
        </w:rPr>
        <w:t>±</w:t>
      </w:r>
      <w:r w:rsidRPr="003233EA">
        <w:rPr>
          <w:rFonts w:ascii="Times New Roman" w:hAnsi="Times New Roman" w:cs="Times New Roman"/>
        </w:rPr>
        <w:t> 2 cm. Zagęszczenie podłoża powinno być zgodne z pkt 5.2.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6.3.2. Sprawdzenie ław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Przy wykonywaniu ław badaniu podlegają: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a)     Zgodność profilu podłużnego górnej powierzchni ław z dokumentacją projektową.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Profil podłużny górnej powierzchni ławy powinien być zgodny z projektowaną niweletą. Dopuszczalne odchylenia mogą wynosić </w:t>
      </w:r>
      <w:r w:rsidR="00E71AE6">
        <w:rPr>
          <w:rFonts w:ascii="Times New Roman" w:hAnsi="Times New Roman" w:cs="Times New Roman"/>
        </w:rPr>
        <w:t>±</w:t>
      </w:r>
      <w:r w:rsidRPr="003233EA">
        <w:rPr>
          <w:rFonts w:ascii="Times New Roman" w:hAnsi="Times New Roman" w:cs="Times New Roman"/>
        </w:rPr>
        <w:t> 1 cm na każde 100 m ławy.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b)   Wymiary ław.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Wymiary ław należy sprawdzić w dwóch dowolnie wybranych punktach na każde 100 m ławy. Tolerancje wymiarów wynoszą: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- dla wysokości  </w:t>
      </w:r>
      <w:r w:rsidR="00E71AE6">
        <w:rPr>
          <w:rFonts w:ascii="Times New Roman" w:hAnsi="Times New Roman" w:cs="Times New Roman"/>
        </w:rPr>
        <w:t>±</w:t>
      </w:r>
      <w:r w:rsidRPr="003233EA">
        <w:rPr>
          <w:rFonts w:ascii="Times New Roman" w:hAnsi="Times New Roman" w:cs="Times New Roman"/>
        </w:rPr>
        <w:t> 10% wysokości projektowanej,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- dla szerokości  </w:t>
      </w:r>
      <w:r w:rsidR="00E71AE6">
        <w:rPr>
          <w:rFonts w:ascii="Times New Roman" w:hAnsi="Times New Roman" w:cs="Times New Roman"/>
        </w:rPr>
        <w:t>±</w:t>
      </w:r>
      <w:r w:rsidRPr="003233EA">
        <w:rPr>
          <w:rFonts w:ascii="Times New Roman" w:hAnsi="Times New Roman" w:cs="Times New Roman"/>
        </w:rPr>
        <w:t> 10% szerokości projektowanej.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c)   Równość górnej powierzchni ław.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Równość górnej powierzchni ławy sprawdza się przez przyłożenie w dwóch punktach, na każde 100 m ławy, trzymetrowej łaty.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Prześwit pomiędzy górną powierzchnią ławy i przyłożoną łatą nie może przekraczać </w:t>
      </w:r>
      <w:r w:rsidR="00E71AE6">
        <w:rPr>
          <w:rFonts w:ascii="Times New Roman" w:hAnsi="Times New Roman" w:cs="Times New Roman"/>
        </w:rPr>
        <w:t xml:space="preserve"> </w:t>
      </w:r>
      <w:r w:rsidRPr="003233EA">
        <w:rPr>
          <w:rFonts w:ascii="Times New Roman" w:hAnsi="Times New Roman" w:cs="Times New Roman"/>
        </w:rPr>
        <w:t>1 cm.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d)   Zagęszczenie ław.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Zagęszczenie ław bada się w dwóch przekrojach na każde 100 m. Ławy ze żwiru lub piasku nie mogą wykazywać śladu urządzenia zagęszczającego.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Ławy z tłucznia, badane próbą wyjęcia poszczególnych </w:t>
      </w:r>
      <w:proofErr w:type="spellStart"/>
      <w:r w:rsidRPr="003233EA">
        <w:rPr>
          <w:rFonts w:ascii="Times New Roman" w:hAnsi="Times New Roman" w:cs="Times New Roman"/>
        </w:rPr>
        <w:t>ziarn</w:t>
      </w:r>
      <w:proofErr w:type="spellEnd"/>
      <w:r w:rsidRPr="003233EA">
        <w:rPr>
          <w:rFonts w:ascii="Times New Roman" w:hAnsi="Times New Roman" w:cs="Times New Roman"/>
        </w:rPr>
        <w:t xml:space="preserve"> tłucznia, nie powinny pozwalać na wyjęcie ziarna z ławy.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e)   Odchylenie linii ław od projektowanego kierunku.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Dopuszczalne odchylenie linii ław od projektowanego kierunku nie może przekraczać </w:t>
      </w:r>
      <w:r w:rsidR="00E71AE6">
        <w:rPr>
          <w:rFonts w:ascii="Times New Roman" w:hAnsi="Times New Roman" w:cs="Times New Roman"/>
        </w:rPr>
        <w:t>±</w:t>
      </w:r>
      <w:r w:rsidRPr="003233EA">
        <w:rPr>
          <w:rFonts w:ascii="Times New Roman" w:hAnsi="Times New Roman" w:cs="Times New Roman"/>
        </w:rPr>
        <w:t> 2 cm na każde 100 m wykonanej ławy.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6.3.3. Sprawdzenie ustawienia krawężników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Przy ustawianiu krawężników należy sprawdzać: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lastRenderedPageBreak/>
        <w:t>a)     dopuszczalne odchylenia linii krawężników w poziomie od linii projektowanej, które wynosi </w:t>
      </w:r>
      <w:r w:rsidR="00E71AE6">
        <w:rPr>
          <w:rFonts w:ascii="Times New Roman" w:hAnsi="Times New Roman" w:cs="Times New Roman"/>
        </w:rPr>
        <w:t>±</w:t>
      </w:r>
      <w:r w:rsidRPr="003233EA">
        <w:rPr>
          <w:rFonts w:ascii="Times New Roman" w:hAnsi="Times New Roman" w:cs="Times New Roman"/>
        </w:rPr>
        <w:t> 1 cm na każde 100 m ustawionego krawężnika,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b)    dopuszczalne odchylenie niwelety górnej płaszczyzny krawężnika od niwelety projektowanej, które wynosi </w:t>
      </w:r>
      <w:r w:rsidR="00E71AE6">
        <w:rPr>
          <w:rFonts w:ascii="Times New Roman" w:hAnsi="Times New Roman" w:cs="Times New Roman"/>
        </w:rPr>
        <w:t>±</w:t>
      </w:r>
      <w:r w:rsidRPr="003233EA">
        <w:rPr>
          <w:rFonts w:ascii="Times New Roman" w:hAnsi="Times New Roman" w:cs="Times New Roman"/>
        </w:rPr>
        <w:t> 1 cm na każde 100 m ustawionego krawężnika,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c)     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d)    dokładność wypełnienia spoin bada się co 10 metrów. Spoiny muszą być wypełnione całkowicie na pełną głębokość.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18" w:name="_Toc428759427"/>
      <w:bookmarkStart w:id="19" w:name="_Toc428323653"/>
      <w:bookmarkStart w:id="20" w:name="_Toc428169263"/>
      <w:bookmarkStart w:id="21" w:name="_7._OBMIAR_ROBÓT"/>
      <w:bookmarkEnd w:id="18"/>
      <w:bookmarkEnd w:id="19"/>
      <w:bookmarkEnd w:id="20"/>
      <w:bookmarkEnd w:id="21"/>
      <w:r w:rsidRPr="00E71AE6">
        <w:rPr>
          <w:rFonts w:ascii="Times New Roman" w:hAnsi="Times New Roman" w:cs="Times New Roman"/>
          <w:b/>
        </w:rPr>
        <w:t>7. OBMIAR ROBÓT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7.1. Ogólne zasady obmiaru robót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Ogólne zasady obmiaru robót podano w </w:t>
      </w:r>
      <w:r w:rsidR="00E71AE6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7.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7.2. Jednostka obmiarowa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Jednostką obmiarową jest m (metr) ustawionego krawężnika betonowego.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22" w:name="_Toc428759428"/>
      <w:bookmarkStart w:id="23" w:name="_Toc428323654"/>
      <w:bookmarkStart w:id="24" w:name="_Toc428169264"/>
      <w:bookmarkStart w:id="25" w:name="_8._ODBIÓR_ROBÓT"/>
      <w:bookmarkEnd w:id="22"/>
      <w:bookmarkEnd w:id="23"/>
      <w:bookmarkEnd w:id="24"/>
      <w:bookmarkEnd w:id="25"/>
      <w:r w:rsidRPr="00E71AE6">
        <w:rPr>
          <w:rFonts w:ascii="Times New Roman" w:hAnsi="Times New Roman" w:cs="Times New Roman"/>
          <w:b/>
        </w:rPr>
        <w:t>8. ODBIÓR ROBÓT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8.1. Ogólne zasady odbioru robót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                Ogólne zasady odbioru robót podano w </w:t>
      </w:r>
      <w:r w:rsidR="00E71AE6">
        <w:rPr>
          <w:rFonts w:ascii="Times New Roman" w:hAnsi="Times New Roman" w:cs="Times New Roman"/>
        </w:rPr>
        <w:t>S</w:t>
      </w:r>
      <w:r w:rsidRPr="003233EA">
        <w:rPr>
          <w:rFonts w:ascii="Times New Roman" w:hAnsi="Times New Roman" w:cs="Times New Roman"/>
        </w:rPr>
        <w:t>ST D-M-00.00.00 „Wymagania ogólne” pkt 8.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Roboty uznaje się za wykonane zgodnie z dokumentacją projektową, SST i wymaganiami Inżyniera, jeżeli wszystkie pomiary i badania z zachowaniem tolerancji wg pkt 6 dały wyniki pozytywne.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8.2. Odbiór robót zanikających i ulegających zakryciu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Odbiorowi robót zanikających i ulegających zakryciu podlegają: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wykonanie koryta pod ławę,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wykonanie ławy,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wykonanie podsypki.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26" w:name="_Toc428759429"/>
      <w:bookmarkStart w:id="27" w:name="_Toc428323655"/>
      <w:bookmarkStart w:id="28" w:name="_Toc428169265"/>
      <w:bookmarkStart w:id="29" w:name="_9._PODSTAWA_PŁATNOŚCI"/>
      <w:bookmarkEnd w:id="26"/>
      <w:bookmarkEnd w:id="27"/>
      <w:bookmarkEnd w:id="28"/>
      <w:bookmarkEnd w:id="29"/>
      <w:r w:rsidRPr="00E71AE6">
        <w:rPr>
          <w:rFonts w:ascii="Times New Roman" w:hAnsi="Times New Roman" w:cs="Times New Roman"/>
          <w:b/>
        </w:rPr>
        <w:t>9. PODSTAWA PŁATNOŚCI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9.1. Ogólne ustalenia dotyczące podstawy płatności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Ogólne ustalenia dotyczące podstawy płatności podano w OST D-M-00.00.00 „Wymagania ogólne” pkt 9.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9.2. Cena jednostki obmiarowej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               Cena wykonania 1 m krawężnika betonowego obejmuje: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prace pomiarowe i roboty przygotowawcze,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="0099044D" w:rsidRPr="003233EA">
        <w:rPr>
          <w:rFonts w:ascii="Times New Roman" w:hAnsi="Times New Roman" w:cs="Times New Roman"/>
        </w:rPr>
        <w:t>      dostarczenie materiałów na miejsce wbudowania,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wykonanie koryta pod ławę,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ew. wykonanie szalunku,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wykonanie ławy,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wykonanie podsypki,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ustawienie krawężników na podsypce (piaskowej lub cementowo-piaskowej),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wypełnienie spoin krawężników zaprawą,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ew. zalanie spoin masą zalewową,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zasypanie zewnętrznej ściany krawężnika gruntem i ubicie,</w:t>
      </w:r>
    </w:p>
    <w:p w:rsidR="0099044D" w:rsidRPr="003233EA" w:rsidRDefault="00E71AE6" w:rsidP="00323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9044D" w:rsidRPr="003233EA">
        <w:rPr>
          <w:rFonts w:ascii="Times New Roman" w:hAnsi="Times New Roman" w:cs="Times New Roman"/>
        </w:rPr>
        <w:t>      przeprowadzenie badań i pomiarów wymaganych w specyfikacji technicznej.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bookmarkStart w:id="30" w:name="_Toc428759430"/>
      <w:bookmarkStart w:id="31" w:name="_10._przepisy_związane"/>
      <w:bookmarkEnd w:id="30"/>
      <w:bookmarkEnd w:id="31"/>
      <w:r w:rsidRPr="00E71AE6">
        <w:rPr>
          <w:rFonts w:ascii="Times New Roman" w:hAnsi="Times New Roman" w:cs="Times New Roman"/>
          <w:b/>
        </w:rPr>
        <w:t>10. PRZEPISY ZWIĄZANE</w:t>
      </w:r>
    </w:p>
    <w:p w:rsidR="0099044D" w:rsidRPr="00E71AE6" w:rsidRDefault="0099044D" w:rsidP="003233EA">
      <w:pPr>
        <w:rPr>
          <w:rFonts w:ascii="Times New Roman" w:hAnsi="Times New Roman" w:cs="Times New Roman"/>
          <w:b/>
        </w:rPr>
      </w:pPr>
      <w:r w:rsidRPr="00E71AE6">
        <w:rPr>
          <w:rFonts w:ascii="Times New Roman" w:hAnsi="Times New Roman" w:cs="Times New Roman"/>
          <w:b/>
        </w:rPr>
        <w:t>10.1. Normy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159"/>
      </w:tblGrid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1.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PN-B-06050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Roboty ziemne budowlane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2.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PN-B-06250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Beton zwykły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3.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PN-B-06251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Roboty betonowe i żelbetowe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4.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PN-B-06711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Kruszywo mineralne. Piasek do betonów i zapraw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5.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PN-B-06712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Kruszywa mineralne do betonu zwykłego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6.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PN-B-10021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Prefabrykaty budowlane z betonu. Metody pomiaru cech geometrycznych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7.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PN-B-11111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Kruszywa mineralne. Kruszywa naturalne do nawierzchni drogowych. Żwir i mieszanka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8.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PN-B-11112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Kruszywa mineralne. Kruszywo łamane do nawierzchni drogowych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  9.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PN-B-11113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Kruszywa mineralne. Kruszywa naturalne do nawierzchni drogowych. Piasek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PN-B-19701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Cement. Cement powszechnego użytku. Skład, wymagania i ocena zgodności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PN-B32250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Materiały budowlane. Woda do betonów i zapraw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BN-88/6731-08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Cement. Transport i przechowywanie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BN-74/6771-04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Drogi samochodowe. Masa zalewowa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BN-80/6775-</w:t>
            </w:r>
            <w:r w:rsidRPr="003233EA">
              <w:rPr>
                <w:rFonts w:ascii="Times New Roman" w:hAnsi="Times New Roman" w:cs="Times New Roman"/>
              </w:rPr>
              <w:lastRenderedPageBreak/>
              <w:t>03/01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lastRenderedPageBreak/>
              <w:t xml:space="preserve">Prefabrykaty budowlane z betonu. Elementy nawierzchni dróg, ulic, </w:t>
            </w:r>
            <w:r w:rsidRPr="003233EA">
              <w:rPr>
                <w:rFonts w:ascii="Times New Roman" w:hAnsi="Times New Roman" w:cs="Times New Roman"/>
              </w:rPr>
              <w:lastRenderedPageBreak/>
              <w:t>parkingów i torowisk tramwajowych. Wspólne wymagania i badania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BN-80/6775-03/04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Prefabrykaty budowlane z betonu. Elementy nawierzchni dróg, ulic, parkingów i torowisk tramwajowych. Krawężniki i obrzeża chodnikowe</w:t>
            </w:r>
          </w:p>
        </w:tc>
      </w:tr>
      <w:tr w:rsidR="0099044D" w:rsidRPr="003233EA" w:rsidTr="003233EA">
        <w:tc>
          <w:tcPr>
            <w:tcW w:w="6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BN-64/8845-02</w:t>
            </w:r>
          </w:p>
        </w:tc>
        <w:tc>
          <w:tcPr>
            <w:tcW w:w="61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044D" w:rsidRPr="003233EA" w:rsidRDefault="0099044D" w:rsidP="003233EA">
            <w:pPr>
              <w:rPr>
                <w:rFonts w:ascii="Times New Roman" w:hAnsi="Times New Roman" w:cs="Times New Roman"/>
              </w:rPr>
            </w:pPr>
            <w:r w:rsidRPr="003233EA">
              <w:rPr>
                <w:rFonts w:ascii="Times New Roman" w:hAnsi="Times New Roman" w:cs="Times New Roman"/>
              </w:rPr>
              <w:t>Krawężniki uliczne. Warunki techniczne ustawiania i odbioru.</w:t>
            </w:r>
          </w:p>
        </w:tc>
      </w:tr>
    </w:tbl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10.2. Inne dokumenty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 xml:space="preserve">17.  Katalog powtarzalnych elementów drogowych (KPED), </w:t>
      </w:r>
      <w:proofErr w:type="spellStart"/>
      <w:r w:rsidRPr="003233EA">
        <w:rPr>
          <w:rFonts w:ascii="Times New Roman" w:hAnsi="Times New Roman" w:cs="Times New Roman"/>
        </w:rPr>
        <w:t>Transprojekt</w:t>
      </w:r>
      <w:proofErr w:type="spellEnd"/>
      <w:r w:rsidRPr="003233EA">
        <w:rPr>
          <w:rFonts w:ascii="Times New Roman" w:hAnsi="Times New Roman" w:cs="Times New Roman"/>
        </w:rPr>
        <w:t xml:space="preserve"> - Warszawa, 1979 i 1982 r.</w:t>
      </w:r>
    </w:p>
    <w:p w:rsidR="0099044D" w:rsidRPr="003233EA" w:rsidRDefault="0099044D" w:rsidP="003233EA">
      <w:pPr>
        <w:rPr>
          <w:rFonts w:ascii="Times New Roman" w:hAnsi="Times New Roman" w:cs="Times New Roman"/>
        </w:rPr>
      </w:pPr>
      <w:r w:rsidRPr="003233EA">
        <w:rPr>
          <w:rFonts w:ascii="Times New Roman" w:hAnsi="Times New Roman" w:cs="Times New Roman"/>
        </w:rPr>
        <w:t> </w:t>
      </w:r>
    </w:p>
    <w:p w:rsidR="001757F8" w:rsidRPr="003233EA" w:rsidRDefault="008A5D8E" w:rsidP="003233EA">
      <w:pPr>
        <w:rPr>
          <w:rFonts w:ascii="Times New Roman" w:hAnsi="Times New Roman" w:cs="Times New Roman"/>
        </w:rPr>
      </w:pPr>
    </w:p>
    <w:sectPr w:rsidR="001757F8" w:rsidRPr="003233E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D8E" w:rsidRDefault="008A5D8E" w:rsidP="003233EA">
      <w:pPr>
        <w:spacing w:after="0" w:line="240" w:lineRule="auto"/>
      </w:pPr>
      <w:r>
        <w:separator/>
      </w:r>
    </w:p>
  </w:endnote>
  <w:endnote w:type="continuationSeparator" w:id="0">
    <w:p w:rsidR="008A5D8E" w:rsidRDefault="008A5D8E" w:rsidP="0032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472"/>
      <w:gridCol w:w="740"/>
    </w:tblGrid>
    <w:tr w:rsidR="003233EA" w:rsidTr="003233EA">
      <w:trPr>
        <w:trHeight w:val="416"/>
      </w:trPr>
      <w:tc>
        <w:tcPr>
          <w:tcW w:w="8472" w:type="dxa"/>
          <w:vAlign w:val="center"/>
        </w:tcPr>
        <w:p w:rsidR="003233EA" w:rsidRPr="003233EA" w:rsidRDefault="006C3BD5" w:rsidP="00E71AE6">
          <w:pPr>
            <w:pStyle w:val="Stopka"/>
            <w:jc w:val="center"/>
            <w:rPr>
              <w:rFonts w:ascii="Times New Roman" w:hAnsi="Times New Roman" w:cs="Times New Roman"/>
              <w:b/>
            </w:rPr>
          </w:pPr>
          <w:r w:rsidRPr="006C3BD5">
            <w:rPr>
              <w:rFonts w:ascii="Times New Roman" w:hAnsi="Times New Roman" w:cs="Times New Roman"/>
              <w:b/>
              <w:bCs/>
              <w:color w:val="000000"/>
              <w:szCs w:val="28"/>
            </w:rPr>
            <w:t xml:space="preserve">„Rozbudowa dróg gminnych nr 250630W i 250632W w </w:t>
          </w:r>
          <w:proofErr w:type="spellStart"/>
          <w:r w:rsidRPr="006C3BD5">
            <w:rPr>
              <w:rFonts w:ascii="Times New Roman" w:hAnsi="Times New Roman" w:cs="Times New Roman"/>
              <w:b/>
              <w:bCs/>
              <w:color w:val="000000"/>
              <w:szCs w:val="28"/>
            </w:rPr>
            <w:t>msc</w:t>
          </w:r>
          <w:proofErr w:type="spellEnd"/>
          <w:r w:rsidRPr="006C3BD5">
            <w:rPr>
              <w:rFonts w:ascii="Times New Roman" w:hAnsi="Times New Roman" w:cs="Times New Roman"/>
              <w:b/>
              <w:bCs/>
              <w:color w:val="000000"/>
              <w:szCs w:val="28"/>
            </w:rPr>
            <w:t>. Białobiel wraz z budową łącznika”</w:t>
          </w:r>
        </w:p>
      </w:tc>
      <w:tc>
        <w:tcPr>
          <w:tcW w:w="740" w:type="dxa"/>
          <w:vAlign w:val="center"/>
        </w:tcPr>
        <w:p w:rsidR="003233EA" w:rsidRDefault="003233EA" w:rsidP="00954793">
          <w:pPr>
            <w:pStyle w:val="Stopka"/>
            <w:jc w:val="center"/>
          </w:pPr>
        </w:p>
      </w:tc>
    </w:tr>
  </w:tbl>
  <w:p w:rsidR="003233EA" w:rsidRDefault="003233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D8E" w:rsidRDefault="008A5D8E" w:rsidP="003233EA">
      <w:pPr>
        <w:spacing w:after="0" w:line="240" w:lineRule="auto"/>
      </w:pPr>
      <w:r>
        <w:separator/>
      </w:r>
    </w:p>
  </w:footnote>
  <w:footnote w:type="continuationSeparator" w:id="0">
    <w:p w:rsidR="008A5D8E" w:rsidRDefault="008A5D8E" w:rsidP="00323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5103"/>
      <w:gridCol w:w="2410"/>
    </w:tblGrid>
    <w:tr w:rsidR="003233EA" w:rsidTr="00954793">
      <w:tc>
        <w:tcPr>
          <w:tcW w:w="1809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233EA" w:rsidRPr="00B944C6" w:rsidRDefault="003233EA" w:rsidP="003233EA">
          <w:pPr>
            <w:pStyle w:val="Nagwek"/>
            <w:rPr>
              <w:rFonts w:ascii="Times New Roman" w:hAnsi="Times New Roman"/>
            </w:rPr>
          </w:pPr>
          <w:r w:rsidRPr="00B944C6">
            <w:rPr>
              <w:rFonts w:ascii="Times New Roman" w:hAnsi="Times New Roman"/>
            </w:rPr>
            <w:t>D-0</w:t>
          </w:r>
          <w:r>
            <w:rPr>
              <w:rFonts w:ascii="Times New Roman" w:hAnsi="Times New Roman"/>
            </w:rPr>
            <w:t>8</w:t>
          </w:r>
          <w:r w:rsidRPr="00B944C6">
            <w:rPr>
              <w:rFonts w:ascii="Times New Roman" w:hAnsi="Times New Roman"/>
            </w:rPr>
            <w:t>.0</w:t>
          </w:r>
          <w:r>
            <w:rPr>
              <w:rFonts w:ascii="Times New Roman" w:hAnsi="Times New Roman"/>
            </w:rPr>
            <w:t>1</w:t>
          </w:r>
          <w:r w:rsidRPr="00B944C6">
            <w:rPr>
              <w:rFonts w:ascii="Times New Roman" w:hAnsi="Times New Roman"/>
            </w:rPr>
            <w:t>.0</w:t>
          </w:r>
          <w:r>
            <w:rPr>
              <w:rFonts w:ascii="Times New Roman" w:hAnsi="Times New Roman"/>
            </w:rPr>
            <w:t>1</w:t>
          </w:r>
        </w:p>
      </w:tc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233EA" w:rsidRPr="00B944C6" w:rsidRDefault="003233EA" w:rsidP="00954793">
          <w:pPr>
            <w:pStyle w:val="Nagwek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Krawężniki Betonowe</w:t>
          </w: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233EA" w:rsidRPr="00B944C6" w:rsidRDefault="003233EA" w:rsidP="00954793">
          <w:pPr>
            <w:pStyle w:val="Nagwek"/>
            <w:jc w:val="right"/>
            <w:rPr>
              <w:rFonts w:ascii="Times New Roman" w:hAnsi="Times New Roman"/>
            </w:rPr>
          </w:pPr>
          <w:r w:rsidRPr="00B944C6">
            <w:rPr>
              <w:rFonts w:ascii="Times New Roman" w:hAnsi="Times New Roman"/>
            </w:rPr>
            <w:t xml:space="preserve">P.P-W </w:t>
          </w:r>
          <w:proofErr w:type="spellStart"/>
          <w:r w:rsidRPr="00B944C6">
            <w:rPr>
              <w:rFonts w:ascii="Times New Roman" w:hAnsi="Times New Roman"/>
            </w:rPr>
            <w:t>DiM</w:t>
          </w:r>
          <w:proofErr w:type="spellEnd"/>
          <w:r w:rsidRPr="00B944C6">
            <w:rPr>
              <w:rFonts w:ascii="Times New Roman" w:hAnsi="Times New Roman"/>
            </w:rPr>
            <w:t xml:space="preserve"> Projekt</w:t>
          </w:r>
        </w:p>
      </w:tc>
    </w:tr>
  </w:tbl>
  <w:p w:rsidR="003233EA" w:rsidRDefault="003233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A7818"/>
    <w:multiLevelType w:val="hybridMultilevel"/>
    <w:tmpl w:val="E61C5618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80270"/>
    <w:multiLevelType w:val="hybridMultilevel"/>
    <w:tmpl w:val="3F12EF58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4D"/>
    <w:rsid w:val="000D4309"/>
    <w:rsid w:val="000F4655"/>
    <w:rsid w:val="003233EA"/>
    <w:rsid w:val="006A0153"/>
    <w:rsid w:val="006C3BD5"/>
    <w:rsid w:val="008A5D8E"/>
    <w:rsid w:val="0099044D"/>
    <w:rsid w:val="00B33482"/>
    <w:rsid w:val="00CE48C2"/>
    <w:rsid w:val="00E7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9A639-22DF-4888-9F48-1AE3052D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904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904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044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044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9044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44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23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3EA"/>
  </w:style>
  <w:style w:type="paragraph" w:styleId="Stopka">
    <w:name w:val="footer"/>
    <w:basedOn w:val="Normalny"/>
    <w:link w:val="StopkaZnak"/>
    <w:unhideWhenUsed/>
    <w:rsid w:val="00323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3EA"/>
  </w:style>
  <w:style w:type="paragraph" w:styleId="Akapitzlist">
    <w:name w:val="List Paragraph"/>
    <w:basedOn w:val="Normalny"/>
    <w:uiPriority w:val="34"/>
    <w:qFormat/>
    <w:rsid w:val="00323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9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622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580D7-862A-4877-907A-5210C662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2649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Aneta Zawojek</cp:lastModifiedBy>
  <cp:revision>5</cp:revision>
  <cp:lastPrinted>2018-10-17T09:43:00Z</cp:lastPrinted>
  <dcterms:created xsi:type="dcterms:W3CDTF">2018-10-16T13:55:00Z</dcterms:created>
  <dcterms:modified xsi:type="dcterms:W3CDTF">2019-06-10T13:46:00Z</dcterms:modified>
</cp:coreProperties>
</file>