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0" w:rsidRPr="00497A46" w:rsidRDefault="00C24095">
      <w:pPr>
        <w:rPr>
          <w:rFonts w:ascii="Times New Roman" w:hAnsi="Times New Roman" w:cs="Times New Roman"/>
          <w:i/>
          <w:sz w:val="24"/>
          <w:szCs w:val="24"/>
        </w:rPr>
      </w:pPr>
      <w:r w:rsidRPr="00497A46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1</w:t>
      </w:r>
      <w:r w:rsidRPr="00497A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97A46" w:rsidRPr="00497A46">
        <w:rPr>
          <w:rFonts w:ascii="Times New Roman" w:hAnsi="Times New Roman" w:cs="Times New Roman"/>
          <w:i/>
          <w:sz w:val="24"/>
          <w:szCs w:val="24"/>
        </w:rPr>
        <w:t>Elementy wyposażenie placu zabaw i siłowni zewnętrznej</w:t>
      </w:r>
    </w:p>
    <w:p w:rsidR="00C24095" w:rsidRDefault="00C24095" w:rsidP="00C24095">
      <w:pPr>
        <w:pStyle w:val="Tekstpodstawowy2"/>
        <w:rPr>
          <w:b w:val="0"/>
        </w:rPr>
      </w:pPr>
    </w:p>
    <w:p w:rsidR="00C24095" w:rsidRDefault="00C24095" w:rsidP="00497A46">
      <w:pPr>
        <w:pStyle w:val="Tekstpodstawowy2"/>
        <w:numPr>
          <w:ilvl w:val="0"/>
          <w:numId w:val="2"/>
        </w:numPr>
        <w:tabs>
          <w:tab w:val="left" w:pos="426"/>
          <w:tab w:val="left" w:pos="851"/>
        </w:tabs>
        <w:ind w:left="426"/>
        <w:rPr>
          <w:sz w:val="28"/>
          <w:szCs w:val="28"/>
          <w:u w:val="none"/>
        </w:rPr>
      </w:pPr>
      <w:r w:rsidRPr="00497A46">
        <w:rPr>
          <w:sz w:val="28"/>
          <w:szCs w:val="28"/>
          <w:u w:val="none"/>
        </w:rPr>
        <w:t xml:space="preserve">PLAC ZABAW </w:t>
      </w:r>
    </w:p>
    <w:p w:rsidR="00497A46" w:rsidRPr="00497A46" w:rsidRDefault="00497A46" w:rsidP="00497A46">
      <w:pPr>
        <w:pStyle w:val="Tekstpodstawowy2"/>
        <w:tabs>
          <w:tab w:val="left" w:pos="426"/>
          <w:tab w:val="left" w:pos="851"/>
        </w:tabs>
        <w:ind w:left="426"/>
        <w:rPr>
          <w:sz w:val="28"/>
          <w:szCs w:val="28"/>
          <w:u w:val="none"/>
        </w:rPr>
      </w:pPr>
    </w:p>
    <w:p w:rsidR="00C24095" w:rsidRPr="00D61855" w:rsidRDefault="00C24095" w:rsidP="00497A46">
      <w:pPr>
        <w:pStyle w:val="Tekstpodstawowy2"/>
        <w:numPr>
          <w:ilvl w:val="1"/>
          <w:numId w:val="2"/>
        </w:numPr>
        <w:tabs>
          <w:tab w:val="left" w:pos="851"/>
          <w:tab w:val="left" w:pos="1276"/>
        </w:tabs>
        <w:rPr>
          <w:b w:val="0"/>
        </w:rPr>
      </w:pPr>
      <w:r>
        <w:rPr>
          <w:b w:val="0"/>
          <w:u w:val="none"/>
        </w:rPr>
        <w:t xml:space="preserve"> </w:t>
      </w:r>
      <w:r w:rsidRPr="00D61855">
        <w:rPr>
          <w:b w:val="0"/>
        </w:rPr>
        <w:t>Zjeżdżalnia  typu „JAGA”</w:t>
      </w: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  <w:r>
        <w:rPr>
          <w:b w:val="0"/>
          <w:noProof/>
          <w:u w:val="non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37465</wp:posOffset>
            </wp:positionV>
            <wp:extent cx="5762625" cy="5848350"/>
            <wp:effectExtent l="19050" t="0" r="9525" b="0"/>
            <wp:wrapTight wrapText="bothSides">
              <wp:wrapPolygon edited="0">
                <wp:start x="-71" y="0"/>
                <wp:lineTo x="-71" y="21530"/>
                <wp:lineTo x="21636" y="21530"/>
                <wp:lineTo x="21636" y="0"/>
                <wp:lineTo x="-71" y="0"/>
              </wp:wrapPolygon>
            </wp:wrapTight>
            <wp:docPr id="2" name="Obraz 4" descr="zjeżdzalnia J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eżdzalnia JA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497A46" w:rsidRDefault="00497A46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497A46">
      <w:pPr>
        <w:pStyle w:val="Tekstpodstawowy2"/>
        <w:numPr>
          <w:ilvl w:val="1"/>
          <w:numId w:val="2"/>
        </w:numPr>
        <w:tabs>
          <w:tab w:val="left" w:pos="993"/>
          <w:tab w:val="left" w:pos="1276"/>
        </w:tabs>
        <w:rPr>
          <w:b w:val="0"/>
        </w:rPr>
      </w:pPr>
      <w:r w:rsidRPr="00D61855">
        <w:rPr>
          <w:b w:val="0"/>
        </w:rPr>
        <w:lastRenderedPageBreak/>
        <w:t>Huśtawka wahadłowa typu „KASIA 2”</w:t>
      </w:r>
    </w:p>
    <w:p w:rsidR="00C24095" w:rsidRPr="00D61855" w:rsidRDefault="00C24095" w:rsidP="00C24095">
      <w:pPr>
        <w:pStyle w:val="Tekstpodstawowy2"/>
        <w:tabs>
          <w:tab w:val="left" w:pos="993"/>
          <w:tab w:val="left" w:pos="1276"/>
        </w:tabs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343535</wp:posOffset>
            </wp:positionV>
            <wp:extent cx="2847975" cy="2009775"/>
            <wp:effectExtent l="19050" t="0" r="9525" b="0"/>
            <wp:wrapTight wrapText="bothSides">
              <wp:wrapPolygon edited="0">
                <wp:start x="-144" y="0"/>
                <wp:lineTo x="-144" y="21498"/>
                <wp:lineTo x="21672" y="21498"/>
                <wp:lineTo x="21672" y="0"/>
                <wp:lineTo x="-144" y="0"/>
              </wp:wrapPolygon>
            </wp:wrapTight>
            <wp:docPr id="17" name="Obraz 28" descr="Huśtaw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uśtawka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343535</wp:posOffset>
            </wp:positionV>
            <wp:extent cx="3714750" cy="2019300"/>
            <wp:effectExtent l="19050" t="0" r="0" b="0"/>
            <wp:wrapTight wrapText="bothSides">
              <wp:wrapPolygon edited="0">
                <wp:start x="-111" y="0"/>
                <wp:lineTo x="-111" y="21396"/>
                <wp:lineTo x="21600" y="21396"/>
                <wp:lineTo x="21600" y="0"/>
                <wp:lineTo x="-111" y="0"/>
              </wp:wrapPolygon>
            </wp:wrapTight>
            <wp:docPr id="11" name="Obraz 25" descr="http://www.comes.pl/upload/opisy_katalog/ka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mes.pl/upload/opisy_katalog/kasi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95" w:rsidRDefault="00C24095" w:rsidP="00C24095">
      <w:pPr>
        <w:pStyle w:val="Akapitzli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-319405</wp:posOffset>
            </wp:positionV>
            <wp:extent cx="619125" cy="428625"/>
            <wp:effectExtent l="19050" t="0" r="9525" b="0"/>
            <wp:wrapTight wrapText="bothSides">
              <wp:wrapPolygon edited="0">
                <wp:start x="-665" y="0"/>
                <wp:lineTo x="-665" y="21120"/>
                <wp:lineTo x="16615" y="21120"/>
                <wp:lineTo x="18609" y="21120"/>
                <wp:lineTo x="21932" y="17280"/>
                <wp:lineTo x="21932" y="11520"/>
                <wp:lineTo x="21268" y="8640"/>
                <wp:lineTo x="16615" y="0"/>
                <wp:lineTo x="-665" y="0"/>
              </wp:wrapPolygon>
            </wp:wrapTight>
            <wp:docPr id="15" name="Obraz 31" descr="zalecany przedział wiekowy potencjalnych użytkow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lecany przedział wiekowy potencjalnych użytkownik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-319405</wp:posOffset>
            </wp:positionV>
            <wp:extent cx="619125" cy="428625"/>
            <wp:effectExtent l="19050" t="0" r="9525" b="0"/>
            <wp:wrapTight wrapText="bothSides">
              <wp:wrapPolygon edited="0">
                <wp:start x="-665" y="0"/>
                <wp:lineTo x="-665" y="21120"/>
                <wp:lineTo x="16615" y="21120"/>
                <wp:lineTo x="18609" y="21120"/>
                <wp:lineTo x="21932" y="17280"/>
                <wp:lineTo x="21932" y="9600"/>
                <wp:lineTo x="16615" y="0"/>
                <wp:lineTo x="-665" y="0"/>
              </wp:wrapPolygon>
            </wp:wrapTight>
            <wp:docPr id="34" name="Obraz 34" descr="zalecany przedział wiekowy potencjalnych użytkow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lecany przedział wiekowy potencjalnych użytkownik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Pr="00D6185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</w:rPr>
      </w:pPr>
    </w:p>
    <w:p w:rsidR="00C24095" w:rsidRPr="00D61855" w:rsidRDefault="00C24095" w:rsidP="00497A46">
      <w:pPr>
        <w:pStyle w:val="Tekstpodstawowy2"/>
        <w:numPr>
          <w:ilvl w:val="1"/>
          <w:numId w:val="2"/>
        </w:numPr>
        <w:tabs>
          <w:tab w:val="left" w:pos="851"/>
          <w:tab w:val="left" w:pos="1276"/>
        </w:tabs>
        <w:rPr>
          <w:b w:val="0"/>
        </w:rPr>
      </w:pPr>
      <w:r w:rsidRPr="00D61855">
        <w:rPr>
          <w:b w:val="0"/>
        </w:rPr>
        <w:t>Karuzela typu „TRZMIEL”</w:t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  <w:r>
        <w:rPr>
          <w:b w:val="0"/>
          <w:noProof/>
          <w:u w:val="non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60325</wp:posOffset>
            </wp:positionV>
            <wp:extent cx="2619375" cy="1971675"/>
            <wp:effectExtent l="19050" t="0" r="9525" b="0"/>
            <wp:wrapTight wrapText="bothSides">
              <wp:wrapPolygon edited="0">
                <wp:start x="-157" y="0"/>
                <wp:lineTo x="-157" y="21496"/>
                <wp:lineTo x="21679" y="21496"/>
                <wp:lineTo x="21679" y="0"/>
                <wp:lineTo x="-157" y="0"/>
              </wp:wrapPolygon>
            </wp:wrapTight>
            <wp:docPr id="3" name="Obraz 37" descr="Karuze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aruzela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non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127000</wp:posOffset>
            </wp:positionV>
            <wp:extent cx="438150" cy="428625"/>
            <wp:effectExtent l="19050" t="0" r="0" b="0"/>
            <wp:wrapTight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ight>
            <wp:docPr id="43" name="Obraz 43" descr="zalecany przedział wiekowy potencjalnych użytkow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alecany przedział wiekowy potencjalnych użytkownikó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non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60325</wp:posOffset>
            </wp:positionV>
            <wp:extent cx="3219450" cy="1971675"/>
            <wp:effectExtent l="19050" t="0" r="0" b="0"/>
            <wp:wrapTight wrapText="bothSides">
              <wp:wrapPolygon edited="0">
                <wp:start x="-128" y="0"/>
                <wp:lineTo x="-128" y="21496"/>
                <wp:lineTo x="21600" y="21496"/>
                <wp:lineTo x="21600" y="0"/>
                <wp:lineTo x="-128" y="0"/>
              </wp:wrapPolygon>
            </wp:wrapTight>
            <wp:docPr id="40" name="Obraz 40" descr="http://www.comes.pl/upload/opisy_katalog/j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omes.pl/upload/opisy_katalog/jas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497A46">
      <w:pPr>
        <w:pStyle w:val="Tekstpodstawowy2"/>
        <w:numPr>
          <w:ilvl w:val="1"/>
          <w:numId w:val="2"/>
        </w:numPr>
        <w:tabs>
          <w:tab w:val="left" w:pos="993"/>
          <w:tab w:val="left" w:pos="1276"/>
        </w:tabs>
        <w:rPr>
          <w:b w:val="0"/>
        </w:rPr>
      </w:pPr>
      <w:r w:rsidRPr="00D61855">
        <w:rPr>
          <w:b w:val="0"/>
        </w:rPr>
        <w:t>Regulamin Placu Zabaw – Tablica informacyjna, typ – Regulamin 1</w:t>
      </w:r>
    </w:p>
    <w:p w:rsidR="00C24095" w:rsidRPr="00D61855" w:rsidRDefault="00C24095" w:rsidP="00C24095">
      <w:pPr>
        <w:pStyle w:val="Tekstpodstawowy2"/>
        <w:tabs>
          <w:tab w:val="left" w:pos="993"/>
          <w:tab w:val="left" w:pos="1276"/>
        </w:tabs>
        <w:ind w:left="426"/>
        <w:rPr>
          <w:b w:val="0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  <w:r>
        <w:rPr>
          <w:b w:val="0"/>
          <w:noProof/>
          <w:u w:val="non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105410</wp:posOffset>
            </wp:positionV>
            <wp:extent cx="3209925" cy="1971675"/>
            <wp:effectExtent l="19050" t="0" r="9525" b="0"/>
            <wp:wrapTight wrapText="bothSides">
              <wp:wrapPolygon edited="0">
                <wp:start x="-128" y="0"/>
                <wp:lineTo x="-128" y="21496"/>
                <wp:lineTo x="21664" y="21496"/>
                <wp:lineTo x="21664" y="0"/>
                <wp:lineTo x="-128" y="0"/>
              </wp:wrapPolygon>
            </wp:wrapTight>
            <wp:docPr id="19" name="Obraz 19" descr="http://www.comes.pl/upload/opisy_katalog/regul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mes.pl/upload/opisy_katalog/regulami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non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105410</wp:posOffset>
            </wp:positionV>
            <wp:extent cx="2000250" cy="1981200"/>
            <wp:effectExtent l="19050" t="0" r="0" b="0"/>
            <wp:wrapTight wrapText="bothSides">
              <wp:wrapPolygon edited="0">
                <wp:start x="-206" y="0"/>
                <wp:lineTo x="-206" y="21392"/>
                <wp:lineTo x="21600" y="21392"/>
                <wp:lineTo x="21600" y="0"/>
                <wp:lineTo x="-206" y="0"/>
              </wp:wrapPolygon>
            </wp:wrapTight>
            <wp:docPr id="22" name="Obraz 22" descr="Regulamin placu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gulamin placu zaba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851"/>
        <w:rPr>
          <w:b w:val="0"/>
          <w:u w:val="none"/>
        </w:rPr>
      </w:pPr>
    </w:p>
    <w:p w:rsidR="00FD238F" w:rsidRPr="00FD238F" w:rsidRDefault="00C24095" w:rsidP="00FD238F">
      <w:pPr>
        <w:pStyle w:val="Tekstpodstawowy2"/>
        <w:numPr>
          <w:ilvl w:val="0"/>
          <w:numId w:val="2"/>
        </w:numPr>
        <w:tabs>
          <w:tab w:val="left" w:pos="426"/>
        </w:tabs>
        <w:ind w:left="426"/>
        <w:rPr>
          <w:b w:val="0"/>
          <w:i/>
          <w:sz w:val="28"/>
          <w:szCs w:val="28"/>
          <w:u w:val="none"/>
        </w:rPr>
      </w:pPr>
      <w:r w:rsidRPr="00FD238F">
        <w:rPr>
          <w:sz w:val="28"/>
          <w:szCs w:val="28"/>
          <w:u w:val="none"/>
        </w:rPr>
        <w:lastRenderedPageBreak/>
        <w:t xml:space="preserve">SIŁOWNIA ZEWNĘTRZNA </w:t>
      </w:r>
    </w:p>
    <w:p w:rsidR="00C24095" w:rsidRPr="00D61855" w:rsidRDefault="00C24095" w:rsidP="00FD238F">
      <w:pPr>
        <w:pStyle w:val="Tekstpodstawowy2"/>
        <w:tabs>
          <w:tab w:val="left" w:pos="426"/>
        </w:tabs>
        <w:ind w:left="1069"/>
        <w:rPr>
          <w:b w:val="0"/>
          <w:i/>
          <w:sz w:val="22"/>
          <w:szCs w:val="22"/>
          <w:u w:val="none"/>
        </w:rPr>
      </w:pPr>
      <w:r>
        <w:rPr>
          <w:b w:val="0"/>
          <w:i/>
          <w:noProof/>
          <w:sz w:val="22"/>
          <w:szCs w:val="22"/>
          <w:u w:val="non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140970</wp:posOffset>
            </wp:positionV>
            <wp:extent cx="4133850" cy="3105150"/>
            <wp:effectExtent l="19050" t="0" r="0" b="0"/>
            <wp:wrapNone/>
            <wp:docPr id="9" name="Obraz 8" descr="http://www.outdoorfitness.pl/images/phocagallery/wyciag-gorny-pylon-wyciskanie-siedzac/thumbs/phoca_thumb_l_wyciskanie-siedz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tdoorfitness.pl/images/phocagallery/wyciag-gorny-pylon-wyciskanie-siedzac/thumbs/phoca_thumb_l_wyciskanie-siedzac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95" w:rsidRPr="00FD238F" w:rsidRDefault="00C24095" w:rsidP="00497A46">
      <w:pPr>
        <w:pStyle w:val="Tekstpodstawowy2"/>
        <w:numPr>
          <w:ilvl w:val="1"/>
          <w:numId w:val="2"/>
        </w:numPr>
        <w:tabs>
          <w:tab w:val="left" w:pos="851"/>
          <w:tab w:val="left" w:pos="993"/>
        </w:tabs>
        <w:rPr>
          <w:b w:val="0"/>
        </w:rPr>
      </w:pPr>
      <w:r w:rsidRPr="00FD238F">
        <w:rPr>
          <w:b w:val="0"/>
        </w:rPr>
        <w:t xml:space="preserve">Urządzenie dwustanowiskowe: </w:t>
      </w:r>
    </w:p>
    <w:p w:rsidR="00C24095" w:rsidRDefault="00C24095" w:rsidP="00C24095">
      <w:pPr>
        <w:pStyle w:val="Tekstpodstawowy2"/>
        <w:tabs>
          <w:tab w:val="left" w:pos="851"/>
          <w:tab w:val="left" w:pos="993"/>
        </w:tabs>
        <w:ind w:left="851"/>
        <w:rPr>
          <w:b w:val="0"/>
          <w:u w:val="none"/>
        </w:rPr>
      </w:pPr>
      <w:r>
        <w:rPr>
          <w:b w:val="0"/>
          <w:u w:val="none"/>
        </w:rPr>
        <w:t xml:space="preserve">   - 1stanowisko typu </w:t>
      </w:r>
      <w:r w:rsidRPr="00E0377D">
        <w:rPr>
          <w:u w:val="none"/>
        </w:rPr>
        <w:t>Wyciąg górny</w:t>
      </w:r>
    </w:p>
    <w:p w:rsidR="00C24095" w:rsidRDefault="00C24095" w:rsidP="00C24095">
      <w:pPr>
        <w:pStyle w:val="Tekstpodstawowy2"/>
        <w:tabs>
          <w:tab w:val="left" w:pos="851"/>
          <w:tab w:val="left" w:pos="993"/>
        </w:tabs>
        <w:ind w:left="851"/>
        <w:rPr>
          <w:b w:val="0"/>
          <w:u w:val="none"/>
        </w:rPr>
      </w:pPr>
      <w:r>
        <w:rPr>
          <w:b w:val="0"/>
          <w:u w:val="none"/>
        </w:rPr>
        <w:t xml:space="preserve">   - 2stanowisko typu </w:t>
      </w:r>
      <w:r w:rsidRPr="00E0377D">
        <w:rPr>
          <w:u w:val="none"/>
        </w:rPr>
        <w:t>Wyciskanie siedząc</w:t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FD238F" w:rsidRDefault="00FD238F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FD238F" w:rsidRDefault="00FD238F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tbl>
      <w:tblPr>
        <w:tblStyle w:val="Tabela-Efekty3W2"/>
        <w:tblW w:w="0" w:type="auto"/>
        <w:tblLook w:val="04A0"/>
      </w:tblPr>
      <w:tblGrid>
        <w:gridCol w:w="5379"/>
        <w:gridCol w:w="3909"/>
      </w:tblGrid>
      <w:tr w:rsidR="00C24095" w:rsidRPr="00864027" w:rsidTr="00D76A5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150" w:after="75" w:line="315" w:lineRule="atLeast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4027">
              <w:rPr>
                <w:rFonts w:ascii="Arial" w:hAnsi="Arial" w:cs="Arial"/>
                <w:color w:val="000000" w:themeColor="text1"/>
                <w:sz w:val="28"/>
                <w:szCs w:val="28"/>
              </w:rPr>
              <w:t>Wyciąg górny OFC-12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150" w:after="75" w:line="315" w:lineRule="atLeast"/>
              <w:jc w:val="center"/>
              <w:cnfStyle w:val="1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4027">
              <w:rPr>
                <w:rFonts w:ascii="Arial" w:hAnsi="Arial" w:cs="Arial"/>
                <w:color w:val="000000" w:themeColor="text1"/>
                <w:sz w:val="28"/>
                <w:szCs w:val="28"/>
              </w:rPr>
              <w:t>Wyciskanie siedząc OFC-13</w:t>
            </w:r>
          </w:p>
        </w:tc>
      </w:tr>
      <w:tr w:rsidR="00C24095" w:rsidRPr="00864027" w:rsidTr="00D76A50">
        <w:trPr>
          <w:cnfStyle w:val="000000100000"/>
        </w:trPr>
        <w:tc>
          <w:tcPr>
            <w:cnfStyle w:val="001000000000"/>
            <w:tcW w:w="5378" w:type="dxa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8640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mięśni</w:t>
            </w:r>
          </w:p>
        </w:tc>
        <w:tc>
          <w:tcPr>
            <w:tcW w:w="3908" w:type="dxa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8640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mięśni</w:t>
            </w:r>
          </w:p>
        </w:tc>
      </w:tr>
      <w:tr w:rsidR="00C24095" w:rsidRPr="00864027" w:rsidTr="00D76A50"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Wzmocnienie górnych partii mięśniowych w szczególności przedramię oraz mięsień najszerszy grzbietu. Wpływa na rozwój masy mięśniowej.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Ćwiczy przede wszystkim górne partie mięśniowe. Poprawia rozwój mięśni klatki piersiowej, obręczy barkowej oraz kończyn górnych.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Regularne ćwiczenia wraz z dużą ilością powtórzeń mogą wpływać na przyrost masy mięśniowej.</w:t>
            </w:r>
          </w:p>
        </w:tc>
      </w:tr>
      <w:tr w:rsidR="00C24095" w:rsidRPr="00864027" w:rsidTr="00D76A5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150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Usiąść stabilnie (twarzą lub plecami do przyrządu)  i złapać za uchwyty.   Przyciągnij uchwyty do ciała i z powrotem do prawie wyprostowanych łokci. Do urozmaicenia ćwiczenia trzymając za uchwyty można przyjmować różne pozycje ciała.</w:t>
            </w:r>
          </w:p>
          <w:p w:rsidR="00C24095" w:rsidRPr="00864027" w:rsidRDefault="00C24095" w:rsidP="00D76A50">
            <w:pPr>
              <w:spacing w:before="150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14" name="Obraz 11" descr="Wyciąg górny OFC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yciąg górny OFC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150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Zajmij miejsce na siodełku. Oprzyj się i chwyć rękami oba drążki (pionowe bądź poziome). Wyciskaj drążki od siebie i powracaj do pozycji wyjściowej.</w:t>
            </w:r>
          </w:p>
          <w:p w:rsidR="00C24095" w:rsidRPr="00864027" w:rsidRDefault="00C24095" w:rsidP="00D76A50">
            <w:pPr>
              <w:spacing w:before="150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12" name="Obraz 12" descr="Wyciskanie siedząc OF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yciskanie siedząc OFC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095" w:rsidRPr="00864027" w:rsidTr="00D76A50"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Trudność ćwiczenia: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Średnie do trudnego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Trudność ćwiczenia: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Średnie do trudnego</w:t>
            </w:r>
          </w:p>
        </w:tc>
      </w:tr>
    </w:tbl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Pr="00FD238F" w:rsidRDefault="00C24095" w:rsidP="00497A46">
      <w:pPr>
        <w:pStyle w:val="Tekstpodstawowy2"/>
        <w:numPr>
          <w:ilvl w:val="1"/>
          <w:numId w:val="2"/>
        </w:numPr>
        <w:tabs>
          <w:tab w:val="left" w:pos="851"/>
          <w:tab w:val="left" w:pos="1276"/>
        </w:tabs>
        <w:rPr>
          <w:b w:val="0"/>
        </w:rPr>
      </w:pPr>
      <w:r w:rsidRPr="00FD238F">
        <w:rPr>
          <w:b w:val="0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-195580</wp:posOffset>
            </wp:positionV>
            <wp:extent cx="4714875" cy="4714875"/>
            <wp:effectExtent l="19050" t="0" r="9525" b="0"/>
            <wp:wrapNone/>
            <wp:docPr id="16" name="Obraz 15" descr="http://www.outdoorfitness.pl/images/phocagallery/twister-wahadlo/thumbs/phoca_thumb_l_twi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utdoorfitness.pl/images/phocagallery/twister-wahadlo/thumbs/phoca_thumb_l_twister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8F">
        <w:rPr>
          <w:b w:val="0"/>
        </w:rPr>
        <w:t xml:space="preserve">Urządzenie dwustanowiskowe: </w:t>
      </w:r>
    </w:p>
    <w:p w:rsidR="00C24095" w:rsidRDefault="00C24095" w:rsidP="00C24095">
      <w:pPr>
        <w:pStyle w:val="Tekstpodstawowy2"/>
        <w:tabs>
          <w:tab w:val="left" w:pos="426"/>
          <w:tab w:val="left" w:pos="567"/>
        </w:tabs>
        <w:ind w:left="567"/>
        <w:rPr>
          <w:b w:val="0"/>
          <w:u w:val="none"/>
        </w:rPr>
      </w:pPr>
      <w:r>
        <w:rPr>
          <w:b w:val="0"/>
          <w:u w:val="none"/>
        </w:rPr>
        <w:t xml:space="preserve">   - 1stanowisko typu </w:t>
      </w:r>
      <w:r w:rsidRPr="00E0377D">
        <w:rPr>
          <w:u w:val="none"/>
        </w:rPr>
        <w:t>Twister obrotowy</w:t>
      </w:r>
    </w:p>
    <w:p w:rsidR="00C24095" w:rsidRDefault="00C24095" w:rsidP="00C24095">
      <w:pPr>
        <w:pStyle w:val="Tekstpodstawowy2"/>
        <w:tabs>
          <w:tab w:val="left" w:pos="426"/>
          <w:tab w:val="left" w:pos="567"/>
        </w:tabs>
        <w:ind w:left="567"/>
        <w:rPr>
          <w:b w:val="0"/>
          <w:u w:val="none"/>
        </w:rPr>
      </w:pPr>
      <w:r>
        <w:rPr>
          <w:b w:val="0"/>
          <w:u w:val="none"/>
        </w:rPr>
        <w:t xml:space="preserve">   - 2stanowisko typu </w:t>
      </w:r>
      <w:r w:rsidRPr="00E0377D">
        <w:rPr>
          <w:u w:val="none"/>
        </w:rPr>
        <w:t>Wahadło</w:t>
      </w: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tbl>
      <w:tblPr>
        <w:tblStyle w:val="Tabela-Efekty3W2"/>
        <w:tblW w:w="0" w:type="auto"/>
        <w:tblLook w:val="04A0"/>
      </w:tblPr>
      <w:tblGrid>
        <w:gridCol w:w="4990"/>
        <w:gridCol w:w="4298"/>
      </w:tblGrid>
      <w:tr w:rsidR="00C24095" w:rsidRPr="00864027" w:rsidTr="00D76A5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150" w:after="75" w:line="315" w:lineRule="atLeast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64027">
              <w:rPr>
                <w:rFonts w:ascii="Arial" w:hAnsi="Arial" w:cs="Arial"/>
                <w:color w:val="000000" w:themeColor="text1"/>
                <w:sz w:val="32"/>
                <w:szCs w:val="32"/>
              </w:rPr>
              <w:t>Twister obrotowy OFC-09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150" w:after="75" w:line="315" w:lineRule="atLeast"/>
              <w:jc w:val="center"/>
              <w:cnfStyle w:val="10000000000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64027">
              <w:rPr>
                <w:rFonts w:ascii="Arial" w:hAnsi="Arial" w:cs="Arial"/>
                <w:color w:val="000000" w:themeColor="text1"/>
                <w:sz w:val="32"/>
                <w:szCs w:val="32"/>
              </w:rPr>
              <w:t>Wahadło OFC-10</w:t>
            </w:r>
          </w:p>
        </w:tc>
      </w:tr>
      <w:tr w:rsidR="00C24095" w:rsidRPr="00864027" w:rsidTr="00D76A50">
        <w:trPr>
          <w:cnfStyle w:val="000000100000"/>
        </w:trPr>
        <w:tc>
          <w:tcPr>
            <w:cnfStyle w:val="001000000000"/>
            <w:tcW w:w="4800" w:type="dxa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8640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Koordynacja</w:t>
            </w:r>
          </w:p>
        </w:tc>
        <w:tc>
          <w:tcPr>
            <w:tcW w:w="4770" w:type="dxa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8640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mięśni, Koordynacja</w:t>
            </w:r>
          </w:p>
        </w:tc>
      </w:tr>
      <w:tr w:rsidR="00C24095" w:rsidRPr="00864027" w:rsidTr="00D76A50"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Wspomaga aktywność stawów biodrowych oraz kręgosłupa lędźwiowego. Ćwiczy zmysł równowagi oraz pozytywnie wpływa na mięśnie brzucha.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Doskonale rozluźnia. Szczególnie polecamy Paniom.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Podobnie jak twister doskonale aktywizuje dolne części ciała.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Dodatkowo pomaga usprawnić zmysł równowagi oraz działa rozluźniająco. Szczególnie polecamy Paniom.</w:t>
            </w:r>
          </w:p>
        </w:tc>
      </w:tr>
      <w:tr w:rsidR="00C24095" w:rsidRPr="00864027" w:rsidTr="00D76A5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150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Obiema nogami zajmij miejsce stopkach, rękoma złap za uchwyt, po czym wykonuj biodrami jednostajny ruch w prawo i w lewo.</w:t>
            </w:r>
          </w:p>
          <w:p w:rsidR="00C24095" w:rsidRPr="00864027" w:rsidRDefault="00C24095" w:rsidP="00D76A50">
            <w:pPr>
              <w:spacing w:before="150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20" name="Obraz 18" descr="Twister OFC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wister OFC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150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Postaw obie nogi na stopkach i chwyć mocno za uchwyty. Poruszaj nogami w prawo i w lewo wykonując ruch wahadła.</w:t>
            </w:r>
          </w:p>
          <w:p w:rsidR="00C24095" w:rsidRPr="00864027" w:rsidRDefault="00C24095" w:rsidP="00D76A50">
            <w:pPr>
              <w:spacing w:before="150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18" name="Obraz 19" descr="Wahadło OF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ahadło OFC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095" w:rsidRPr="00864027" w:rsidTr="00D76A50">
        <w:tc>
          <w:tcPr>
            <w:cnfStyle w:val="001000000000"/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Stopień zaangażowania energii/siły: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Niski</w:t>
            </w:r>
          </w:p>
        </w:tc>
        <w:tc>
          <w:tcPr>
            <w:tcW w:w="0" w:type="auto"/>
            <w:hideMark/>
          </w:tcPr>
          <w:p w:rsidR="00C24095" w:rsidRPr="00864027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Trudność ćwiczenia: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864027">
              <w:rPr>
                <w:rFonts w:ascii="Arial" w:hAnsi="Arial" w:cs="Arial"/>
                <w:color w:val="000000" w:themeColor="text1"/>
                <w:sz w:val="18"/>
                <w:szCs w:val="18"/>
              </w:rPr>
              <w:t>Łatwe</w:t>
            </w:r>
          </w:p>
        </w:tc>
      </w:tr>
    </w:tbl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Pr="00FD238F" w:rsidRDefault="00C24095" w:rsidP="00497A46">
      <w:pPr>
        <w:pStyle w:val="Tekstpodstawowy2"/>
        <w:numPr>
          <w:ilvl w:val="1"/>
          <w:numId w:val="2"/>
        </w:numPr>
        <w:tabs>
          <w:tab w:val="left" w:pos="851"/>
          <w:tab w:val="left" w:pos="1276"/>
        </w:tabs>
        <w:rPr>
          <w:b w:val="0"/>
        </w:rPr>
      </w:pPr>
      <w:r w:rsidRPr="00FD238F">
        <w:rPr>
          <w:b w:val="0"/>
        </w:rPr>
        <w:lastRenderedPageBreak/>
        <w:t>Urządzenie dwustanowiskowe:</w:t>
      </w:r>
    </w:p>
    <w:p w:rsidR="00C24095" w:rsidRDefault="00C24095" w:rsidP="00C24095">
      <w:pPr>
        <w:pStyle w:val="Tekstpodstawowy2"/>
        <w:tabs>
          <w:tab w:val="left" w:pos="851"/>
          <w:tab w:val="left" w:pos="993"/>
        </w:tabs>
        <w:ind w:left="851"/>
        <w:rPr>
          <w:b w:val="0"/>
          <w:u w:val="none"/>
        </w:rPr>
      </w:pPr>
      <w:r>
        <w:rPr>
          <w:b w:val="0"/>
          <w:noProof/>
          <w:u w:val="non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162560</wp:posOffset>
            </wp:positionV>
            <wp:extent cx="4927600" cy="3695700"/>
            <wp:effectExtent l="19050" t="0" r="6350" b="0"/>
            <wp:wrapNone/>
            <wp:docPr id="6" name="Obraz 1" descr="http://www.outdoorfitness.pl/images/phocagallery/biegacz-pylon-orbitrek/thumbs/phoca_thumb_l_biegacz-orbitr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fitness.pl/images/phocagallery/biegacz-pylon-orbitrek/thumbs/phoca_thumb_l_biegacz-orbitrek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u w:val="none"/>
        </w:rPr>
        <w:t xml:space="preserve">   - 1stanowisko typu </w:t>
      </w:r>
      <w:r w:rsidRPr="00E0377D">
        <w:rPr>
          <w:u w:val="none"/>
        </w:rPr>
        <w:t>Biegacz</w:t>
      </w:r>
    </w:p>
    <w:p w:rsidR="00C24095" w:rsidRDefault="00C24095" w:rsidP="00C24095">
      <w:pPr>
        <w:pStyle w:val="Tekstpodstawowy2"/>
        <w:tabs>
          <w:tab w:val="left" w:pos="851"/>
          <w:tab w:val="left" w:pos="993"/>
        </w:tabs>
        <w:ind w:left="851"/>
        <w:rPr>
          <w:b w:val="0"/>
          <w:u w:val="none"/>
        </w:rPr>
      </w:pPr>
      <w:r>
        <w:rPr>
          <w:b w:val="0"/>
          <w:u w:val="none"/>
        </w:rPr>
        <w:t xml:space="preserve">   - 2stanowisko typu </w:t>
      </w:r>
      <w:proofErr w:type="spellStart"/>
      <w:r w:rsidRPr="00E0377D">
        <w:rPr>
          <w:u w:val="none"/>
        </w:rPr>
        <w:t>Orbitrek</w:t>
      </w:r>
      <w:proofErr w:type="spellEnd"/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p w:rsidR="00C24095" w:rsidRDefault="00C24095" w:rsidP="00C24095">
      <w:pPr>
        <w:pStyle w:val="Tekstpodstawowy2"/>
        <w:tabs>
          <w:tab w:val="left" w:pos="851"/>
          <w:tab w:val="left" w:pos="1276"/>
        </w:tabs>
        <w:ind w:left="1418"/>
        <w:rPr>
          <w:b w:val="0"/>
          <w:u w:val="none"/>
        </w:rPr>
      </w:pPr>
    </w:p>
    <w:tbl>
      <w:tblPr>
        <w:tblStyle w:val="Tabela-Efekty3W2"/>
        <w:tblW w:w="0" w:type="auto"/>
        <w:tblLook w:val="04A0"/>
      </w:tblPr>
      <w:tblGrid>
        <w:gridCol w:w="4129"/>
        <w:gridCol w:w="5159"/>
      </w:tblGrid>
      <w:tr w:rsidR="00C24095" w:rsidRPr="00D41D5A" w:rsidTr="00D76A5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C24095" w:rsidRPr="00D41D5A" w:rsidRDefault="00C24095" w:rsidP="00D76A50">
            <w:pPr>
              <w:spacing w:before="150" w:after="75" w:line="315" w:lineRule="atLeast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41D5A">
              <w:rPr>
                <w:rFonts w:ascii="Arial" w:hAnsi="Arial" w:cs="Arial"/>
                <w:color w:val="000000" w:themeColor="text1"/>
                <w:sz w:val="32"/>
                <w:szCs w:val="32"/>
              </w:rPr>
              <w:t>Biegacz OFC-02</w:t>
            </w:r>
          </w:p>
        </w:tc>
        <w:tc>
          <w:tcPr>
            <w:tcW w:w="0" w:type="auto"/>
            <w:hideMark/>
          </w:tcPr>
          <w:p w:rsidR="00C24095" w:rsidRPr="00D41D5A" w:rsidRDefault="00C24095" w:rsidP="00D76A50">
            <w:pPr>
              <w:spacing w:before="150" w:after="75" w:line="315" w:lineRule="atLeast"/>
              <w:jc w:val="center"/>
              <w:cnfStyle w:val="10000000000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 w:rsidRPr="00D41D5A">
              <w:rPr>
                <w:rFonts w:ascii="Arial" w:hAnsi="Arial" w:cs="Arial"/>
                <w:color w:val="000000" w:themeColor="text1"/>
                <w:sz w:val="32"/>
                <w:szCs w:val="32"/>
              </w:rPr>
              <w:t>Orbitrek</w:t>
            </w:r>
            <w:proofErr w:type="spellEnd"/>
            <w:r w:rsidRPr="00D41D5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OFC-05</w:t>
            </w:r>
          </w:p>
        </w:tc>
      </w:tr>
      <w:tr w:rsidR="00C24095" w:rsidRPr="00D41D5A" w:rsidTr="00D76A50">
        <w:trPr>
          <w:cnfStyle w:val="000000100000"/>
        </w:trPr>
        <w:tc>
          <w:tcPr>
            <w:cnfStyle w:val="001000000000"/>
            <w:tcW w:w="4800" w:type="dxa"/>
            <w:hideMark/>
          </w:tcPr>
          <w:p w:rsidR="00C24095" w:rsidRPr="00D41D5A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D41D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>Krążenie krwi, Koordynacja.</w:t>
            </w:r>
          </w:p>
        </w:tc>
        <w:tc>
          <w:tcPr>
            <w:tcW w:w="4770" w:type="dxa"/>
            <w:hideMark/>
          </w:tcPr>
          <w:p w:rsidR="00C24095" w:rsidRPr="00D41D5A" w:rsidRDefault="00C24095" w:rsidP="00D76A50">
            <w:pPr>
              <w:spacing w:before="75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Kategoria urządzenia:</w:t>
            </w:r>
            <w:r w:rsidRPr="00D41D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>Koordynacja</w:t>
            </w:r>
          </w:p>
        </w:tc>
      </w:tr>
      <w:tr w:rsidR="00C24095" w:rsidRPr="00D41D5A" w:rsidTr="00D76A50">
        <w:tc>
          <w:tcPr>
            <w:cnfStyle w:val="001000000000"/>
            <w:tcW w:w="0" w:type="auto"/>
            <w:hideMark/>
          </w:tcPr>
          <w:p w:rsidR="00C24095" w:rsidRPr="00D41D5A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Trening mięśni nóg i bioder. Wpływa na poprawę zmysłu równowagi. Imituje ruch biegu przy minimalnym obciążeniu stawów.</w:t>
            </w:r>
          </w:p>
        </w:tc>
        <w:tc>
          <w:tcPr>
            <w:tcW w:w="0" w:type="auto"/>
            <w:hideMark/>
          </w:tcPr>
          <w:p w:rsidR="00C24095" w:rsidRPr="00D41D5A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Efekt treningu: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Trening </w:t>
            </w:r>
            <w:proofErr w:type="spellStart"/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>ogólorozwojowy</w:t>
            </w:r>
            <w:proofErr w:type="spellEnd"/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dużych partii mięśniowych górnych i dolnych części ciała. Duża liczba powtórzeń wpływa na kształtowanie sylwetki. Dodatkowo wpływa na poprawę koordynacji ruchowej.</w:t>
            </w:r>
          </w:p>
        </w:tc>
      </w:tr>
      <w:tr w:rsidR="00C24095" w:rsidRPr="00D41D5A" w:rsidTr="00D76A5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24095" w:rsidRPr="00D41D5A" w:rsidRDefault="00C24095" w:rsidP="00D76A50">
            <w:pPr>
              <w:spacing w:before="75" w:after="150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Postaw obie nogi na pedałach i chwyć mocno za uchwyt. Poruszaj nogami w przód i w tył. Jednocześnie mogą korzystać z przyrządu dwie osoby.</w:t>
            </w:r>
          </w:p>
          <w:p w:rsidR="00C24095" w:rsidRPr="00D41D5A" w:rsidRDefault="00C24095" w:rsidP="00D76A50">
            <w:pPr>
              <w:spacing w:before="150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8" name="Obraz 4" descr="Biegacz OFC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egacz OFC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4095" w:rsidRPr="00D41D5A" w:rsidRDefault="00C24095" w:rsidP="00D76A50">
            <w:pPr>
              <w:spacing w:before="75" w:after="150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Sposób używania: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Stań na pedałach i chwyć mocno rękami oba uchwyty. Poruszaj nogami do przodu i do tyłu, jednocześnie pomagając sobie rękami na zmianę ciągnąc i pchając drążki.</w:t>
            </w:r>
          </w:p>
          <w:p w:rsidR="00C24095" w:rsidRPr="00D41D5A" w:rsidRDefault="00C24095" w:rsidP="00D76A50">
            <w:pPr>
              <w:spacing w:before="150" w:after="75" w:line="315" w:lineRule="atLeast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7" name="Obraz 5" descr="Orbiterek OFC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biterek OFC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095" w:rsidRPr="00D41D5A" w:rsidTr="00D76A50">
        <w:tc>
          <w:tcPr>
            <w:cnfStyle w:val="001000000000"/>
            <w:tcW w:w="0" w:type="auto"/>
            <w:hideMark/>
          </w:tcPr>
          <w:p w:rsidR="00C24095" w:rsidRPr="00D41D5A" w:rsidRDefault="00C24095" w:rsidP="00D76A50">
            <w:pPr>
              <w:spacing w:before="75" w:after="75" w:line="315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Trudność ćwiczenia: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>Łatwe</w:t>
            </w:r>
          </w:p>
        </w:tc>
        <w:tc>
          <w:tcPr>
            <w:tcW w:w="0" w:type="auto"/>
            <w:hideMark/>
          </w:tcPr>
          <w:p w:rsidR="00C24095" w:rsidRPr="00D41D5A" w:rsidRDefault="00C24095" w:rsidP="00D76A50">
            <w:pPr>
              <w:spacing w:before="75" w:after="75" w:line="315" w:lineRule="atLeast"/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1B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Trudność ćwiczenia:</w:t>
            </w:r>
            <w:r w:rsidRPr="00D71BB0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D41D5A">
              <w:rPr>
                <w:rFonts w:ascii="Arial" w:hAnsi="Arial" w:cs="Arial"/>
                <w:color w:val="000000" w:themeColor="text1"/>
                <w:sz w:val="18"/>
                <w:szCs w:val="18"/>
              </w:rPr>
              <w:t>Łatwe</w:t>
            </w:r>
          </w:p>
        </w:tc>
      </w:tr>
    </w:tbl>
    <w:p w:rsidR="00C24095" w:rsidRDefault="00C24095"/>
    <w:p w:rsidR="00C24095" w:rsidRDefault="00C24095"/>
    <w:sectPr w:rsidR="00C24095" w:rsidSect="0061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EB1"/>
    <w:multiLevelType w:val="multilevel"/>
    <w:tmpl w:val="EB9E91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u w:val="none"/>
      </w:rPr>
    </w:lvl>
  </w:abstractNum>
  <w:abstractNum w:abstractNumId="1">
    <w:nsid w:val="3EC25F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095"/>
    <w:rsid w:val="000D402B"/>
    <w:rsid w:val="00497A46"/>
    <w:rsid w:val="006159E0"/>
    <w:rsid w:val="006D6617"/>
    <w:rsid w:val="00C24095"/>
    <w:rsid w:val="00D55E18"/>
    <w:rsid w:val="00FD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240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409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2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Efekty3W2">
    <w:name w:val="Table 3D effects 2"/>
    <w:basedOn w:val="Standardowy"/>
    <w:rsid w:val="00C2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Grzyb</dc:creator>
  <cp:keywords/>
  <dc:description/>
  <cp:lastModifiedBy>Martyna Grzyb</cp:lastModifiedBy>
  <cp:revision>2</cp:revision>
  <dcterms:created xsi:type="dcterms:W3CDTF">2013-08-01T13:22:00Z</dcterms:created>
  <dcterms:modified xsi:type="dcterms:W3CDTF">2013-08-01T22:29:00Z</dcterms:modified>
</cp:coreProperties>
</file>