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7" w:rsidRPr="00783988" w:rsidRDefault="00507007" w:rsidP="0050700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3988">
        <w:rPr>
          <w:rFonts w:ascii="Arial" w:eastAsia="Times New Roman" w:hAnsi="Arial" w:cs="Arial"/>
          <w:sz w:val="16"/>
          <w:szCs w:val="16"/>
          <w:lang w:eastAsia="pl-PL"/>
        </w:rPr>
        <w:t>Załącznik  Nr 3</w:t>
      </w:r>
    </w:p>
    <w:p w:rsidR="00507007" w:rsidRPr="00783988" w:rsidRDefault="009A678F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XIX/138</w:t>
      </w:r>
      <w:r w:rsidR="00507007" w:rsidRPr="00783988">
        <w:rPr>
          <w:rFonts w:ascii="Arial" w:eastAsia="Times New Roman" w:hAnsi="Arial" w:cs="Arial"/>
          <w:sz w:val="16"/>
          <w:szCs w:val="16"/>
          <w:lang w:eastAsia="pl-PL"/>
        </w:rPr>
        <w:t>/2016</w:t>
      </w:r>
    </w:p>
    <w:p w:rsidR="00507007" w:rsidRPr="00783988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3988">
        <w:rPr>
          <w:rFonts w:ascii="Arial" w:eastAsia="Times New Roman" w:hAnsi="Arial" w:cs="Arial"/>
          <w:sz w:val="16"/>
          <w:szCs w:val="16"/>
          <w:lang w:eastAsia="pl-PL"/>
        </w:rPr>
        <w:t>Rady Gm</w:t>
      </w:r>
      <w:r w:rsidR="00425E53">
        <w:rPr>
          <w:rFonts w:ascii="Arial" w:eastAsia="Times New Roman" w:hAnsi="Arial" w:cs="Arial"/>
          <w:sz w:val="16"/>
          <w:szCs w:val="16"/>
          <w:lang w:eastAsia="pl-PL"/>
        </w:rPr>
        <w:t>iny Lelis</w:t>
      </w:r>
      <w:r w:rsidR="00425E53">
        <w:rPr>
          <w:rFonts w:ascii="Arial" w:eastAsia="Times New Roman" w:hAnsi="Arial" w:cs="Arial"/>
          <w:sz w:val="16"/>
          <w:szCs w:val="16"/>
          <w:lang w:eastAsia="pl-PL"/>
        </w:rPr>
        <w:br/>
        <w:t>z dnia 30 grudnia</w:t>
      </w:r>
      <w:r w:rsidRPr="00783988">
        <w:rPr>
          <w:rFonts w:ascii="Arial" w:eastAsia="Times New Roman" w:hAnsi="Arial" w:cs="Arial"/>
          <w:sz w:val="16"/>
          <w:szCs w:val="16"/>
          <w:lang w:eastAsia="pl-PL"/>
        </w:rPr>
        <w:t xml:space="preserve"> 2016 r.</w:t>
      </w:r>
    </w:p>
    <w:p w:rsidR="00507007" w:rsidRPr="00E65336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7007" w:rsidRPr="00783988" w:rsidRDefault="00507007" w:rsidP="005070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39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Przychody i rozchody budżetu w 2016 r. </w:t>
      </w:r>
    </w:p>
    <w:p w:rsidR="00507007" w:rsidRPr="00E65336" w:rsidRDefault="00507007" w:rsidP="0050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20"/>
        <w:gridCol w:w="1480"/>
        <w:gridCol w:w="1800"/>
      </w:tblGrid>
      <w:tr w:rsidR="00507007" w:rsidRPr="00E65336" w:rsidTr="00EF2A29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  <w:tr w:rsidR="00507007" w:rsidRPr="00E65336" w:rsidTr="00EF2A29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Klasyfikacja</w:t>
            </w:r>
            <w:r w:rsidRPr="00E6533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507007" w:rsidRPr="00E65336" w:rsidTr="00EF2A29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7007" w:rsidRPr="00E65336" w:rsidTr="00EF2A29">
        <w:trPr>
          <w:trHeight w:val="3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7007" w:rsidRPr="00E65336" w:rsidTr="00EF2A29">
        <w:trPr>
          <w:trHeight w:val="1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507007" w:rsidRPr="00E65336" w:rsidTr="00EF2A29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2132C4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37 554 068</w:t>
            </w:r>
            <w:r w:rsidR="005070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</w:tr>
      <w:tr w:rsidR="00507007" w:rsidRPr="00E65336" w:rsidTr="00EF2A29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2132C4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39 800 868</w:t>
            </w:r>
            <w:r w:rsidR="005070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</w:tr>
      <w:tr w:rsidR="00507007" w:rsidRPr="00E65336" w:rsidTr="00EF2A29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(-) </w:t>
            </w:r>
            <w:r w:rsidR="002132C4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2 24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6 800</w:t>
            </w: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507007" w:rsidRPr="00E65336" w:rsidTr="00EF2A29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2132C4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2 28</w:t>
            </w:r>
            <w:r w:rsidR="00507007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6 800</w:t>
            </w:r>
            <w:r w:rsidR="00507007"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507007" w:rsidRPr="00E65336" w:rsidTr="00EF2A29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7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 na finansowanie zadań realizowanych</w:t>
            </w: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Prywatyzacja majątku </w:t>
            </w:r>
            <w:proofErr w:type="spellStart"/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9E41D0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2 24</w:t>
            </w:r>
            <w:r w:rsidR="00507007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6 800</w:t>
            </w:r>
            <w:r w:rsidR="00507007"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507007" w:rsidRPr="00E65336" w:rsidTr="00EF2A29">
        <w:trPr>
          <w:trHeight w:val="3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507007" w:rsidRPr="00E65336" w:rsidTr="00EF2A29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40 000,00</w:t>
            </w:r>
          </w:p>
        </w:tc>
      </w:tr>
      <w:tr w:rsidR="00507007" w:rsidRPr="00E65336" w:rsidTr="00EF2A29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40 000,00</w:t>
            </w:r>
          </w:p>
        </w:tc>
      </w:tr>
      <w:tr w:rsidR="00507007" w:rsidRPr="00E65336" w:rsidTr="00EF2A29">
        <w:trPr>
          <w:trHeight w:val="7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07007" w:rsidRPr="00E65336" w:rsidTr="00EF2A29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Lokaty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507007" w:rsidRPr="00E65336" w:rsidTr="00EF2A2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07007" w:rsidRPr="00E65336" w:rsidTr="00EF2A29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Rozchody z tytułu innych rozliczeń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6533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507007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007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007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07007" w:rsidSect="00EF2A2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24" w:rsidRDefault="00CD3624">
      <w:pPr>
        <w:spacing w:after="0" w:line="240" w:lineRule="auto"/>
      </w:pPr>
      <w:r>
        <w:separator/>
      </w:r>
    </w:p>
  </w:endnote>
  <w:endnote w:type="continuationSeparator" w:id="0">
    <w:p w:rsidR="00CD3624" w:rsidRDefault="00C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24" w:rsidRDefault="00CD3624">
      <w:pPr>
        <w:spacing w:after="0" w:line="240" w:lineRule="auto"/>
      </w:pPr>
      <w:r>
        <w:separator/>
      </w:r>
    </w:p>
  </w:footnote>
  <w:footnote w:type="continuationSeparator" w:id="0">
    <w:p w:rsidR="00CD3624" w:rsidRDefault="00CD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8D"/>
    <w:multiLevelType w:val="hybridMultilevel"/>
    <w:tmpl w:val="13C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E0B"/>
    <w:multiLevelType w:val="hybridMultilevel"/>
    <w:tmpl w:val="5206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8E"/>
    <w:multiLevelType w:val="hybridMultilevel"/>
    <w:tmpl w:val="D4B6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C94"/>
    <w:multiLevelType w:val="hybridMultilevel"/>
    <w:tmpl w:val="A97EDD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7"/>
    <w:rsid w:val="000D1E4E"/>
    <w:rsid w:val="00134F1D"/>
    <w:rsid w:val="001615EC"/>
    <w:rsid w:val="00172AD3"/>
    <w:rsid w:val="001D3FB0"/>
    <w:rsid w:val="001F67F9"/>
    <w:rsid w:val="00211EF1"/>
    <w:rsid w:val="002132C4"/>
    <w:rsid w:val="00351FFA"/>
    <w:rsid w:val="00374CE8"/>
    <w:rsid w:val="003C1E7B"/>
    <w:rsid w:val="003D21DB"/>
    <w:rsid w:val="00425E53"/>
    <w:rsid w:val="00466DCF"/>
    <w:rsid w:val="004B4D5A"/>
    <w:rsid w:val="00507007"/>
    <w:rsid w:val="0053619B"/>
    <w:rsid w:val="005B151A"/>
    <w:rsid w:val="005F77BE"/>
    <w:rsid w:val="00635261"/>
    <w:rsid w:val="00645ACC"/>
    <w:rsid w:val="008B0B74"/>
    <w:rsid w:val="00965247"/>
    <w:rsid w:val="009669C8"/>
    <w:rsid w:val="009A678F"/>
    <w:rsid w:val="009B4111"/>
    <w:rsid w:val="009E41D0"/>
    <w:rsid w:val="00A15662"/>
    <w:rsid w:val="00B35DE6"/>
    <w:rsid w:val="00B86A96"/>
    <w:rsid w:val="00B95ACA"/>
    <w:rsid w:val="00BC0296"/>
    <w:rsid w:val="00CD3624"/>
    <w:rsid w:val="00D010EC"/>
    <w:rsid w:val="00E07305"/>
    <w:rsid w:val="00E917E2"/>
    <w:rsid w:val="00EF2A29"/>
    <w:rsid w:val="00F307D9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96B0-D018-4306-9C40-97E613D0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XIX/138/2016</vt:lpstr>
      <vt:lpstr>        RADY GMINY LELIS</vt:lpstr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2017-01-03T11:23:00Z</cp:lastPrinted>
  <dcterms:created xsi:type="dcterms:W3CDTF">2016-12-28T06:58:00Z</dcterms:created>
  <dcterms:modified xsi:type="dcterms:W3CDTF">2017-01-05T10:45:00Z</dcterms:modified>
</cp:coreProperties>
</file>